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3427" w:rsidRPr="00AE1C4A" w:rsidRDefault="00393427" w:rsidP="00393427">
      <w:pPr>
        <w:rPr>
          <w:rFonts w:ascii="Segoe UI Light" w:hAnsi="Segoe UI Light" w:cstheme="minorHAnsi"/>
        </w:rPr>
      </w:pPr>
      <w:r>
        <w:rPr>
          <w:rFonts w:ascii="Arial" w:eastAsia="Times New Roman" w:hAnsi="Arial" w:cs="Arial"/>
          <w:color w:val="000000"/>
          <w:sz w:val="14"/>
          <w:szCs w:val="14"/>
          <w:shd w:val="clear" w:color="auto" w:fill="FFFFFF"/>
        </w:rPr>
        <w:softHyphen/>
      </w:r>
      <w:r>
        <w:rPr>
          <w:rFonts w:ascii="Segoe UI Light" w:hAnsi="Segoe UI Light" w:cstheme="minorHAnsi"/>
        </w:rPr>
        <w:t>Kateri Knapp</w:t>
      </w:r>
    </w:p>
    <w:p w:rsidR="00393427" w:rsidRDefault="00393427" w:rsidP="00393427">
      <w:pPr>
        <w:rPr>
          <w:rFonts w:ascii="Segoe UI Light" w:hAnsi="Segoe UI Light" w:cstheme="minorHAnsi"/>
        </w:rPr>
      </w:pPr>
      <w:r w:rsidRPr="00AE1C4A">
        <w:rPr>
          <w:rFonts w:ascii="Segoe UI Light" w:hAnsi="Segoe UI Light" w:cstheme="minorHAnsi"/>
        </w:rPr>
        <w:t xml:space="preserve">Sustainability Problems </w:t>
      </w:r>
      <w:r>
        <w:rPr>
          <w:rFonts w:ascii="Segoe UI Light" w:hAnsi="Segoe UI Light" w:cstheme="minorHAnsi"/>
        </w:rPr>
        <w:t>+ Solutions</w:t>
      </w:r>
    </w:p>
    <w:p w:rsidR="00393427" w:rsidRDefault="00393427" w:rsidP="00393427">
      <w:pPr>
        <w:rPr>
          <w:rFonts w:ascii="Segoe UI Light" w:hAnsi="Segoe UI Light" w:cstheme="minorHAnsi"/>
        </w:rPr>
      </w:pPr>
      <w:r>
        <w:rPr>
          <w:rFonts w:ascii="Segoe UI Light" w:hAnsi="Segoe UI Light" w:cstheme="minorHAnsi"/>
        </w:rPr>
        <w:t>B. Costelloe-Kuehn | Fall 2012</w:t>
      </w:r>
    </w:p>
    <w:p w:rsidR="00393427" w:rsidRDefault="00393427" w:rsidP="00393427">
      <w:pPr>
        <w:rPr>
          <w:rFonts w:ascii="Segoe UI Light" w:hAnsi="Segoe UI Light" w:cstheme="minorHAnsi"/>
        </w:rPr>
      </w:pPr>
      <w:r>
        <w:rPr>
          <w:rFonts w:ascii="Segoe UI Light" w:hAnsi="Segoe UI Light" w:cstheme="minorHAnsi"/>
        </w:rPr>
        <w:t>The Matrix</w:t>
      </w:r>
    </w:p>
    <w:p w:rsidR="00393427" w:rsidRDefault="00393427" w:rsidP="00393427">
      <w:pPr>
        <w:rPr>
          <w:rFonts w:ascii="Segoe UI Light" w:hAnsi="Segoe UI Light" w:cstheme="minorHAnsi"/>
        </w:rPr>
      </w:pPr>
    </w:p>
    <w:p w:rsidR="00393427" w:rsidRDefault="00393427" w:rsidP="00393427">
      <w:pPr>
        <w:rPr>
          <w:rFonts w:ascii="Segoe UI Light" w:hAnsi="Segoe UI Light" w:cstheme="minorHAnsi"/>
          <w:b/>
          <w:i/>
          <w:color w:val="595959" w:themeColor="text1" w:themeTint="A6"/>
        </w:rPr>
      </w:pPr>
      <w:r>
        <w:rPr>
          <w:rFonts w:ascii="Segoe UI Light" w:hAnsi="Segoe UI Light" w:cstheme="minorHAnsi"/>
          <w:b/>
          <w:i/>
          <w:color w:val="595959" w:themeColor="text1" w:themeTint="A6"/>
        </w:rPr>
        <w:t xml:space="preserve">Sustainability challenges in artificial environments </w:t>
      </w:r>
    </w:p>
    <w:p w:rsidR="00393427" w:rsidRDefault="00393427" w:rsidP="00393427">
      <w:pPr>
        <w:rPr>
          <w:rFonts w:ascii="Segoe UI Light" w:hAnsi="Segoe UI Light" w:cstheme="minorHAnsi"/>
          <w:b/>
          <w:i/>
          <w:color w:val="595959" w:themeColor="text1" w:themeTint="A6"/>
        </w:rPr>
      </w:pPr>
      <w:proofErr w:type="gramStart"/>
      <w:r>
        <w:rPr>
          <w:rFonts w:ascii="Segoe UI Light" w:hAnsi="Segoe UI Light" w:cstheme="minorHAnsi"/>
          <w:b/>
          <w:i/>
          <w:color w:val="595959" w:themeColor="text1" w:themeTint="A6"/>
        </w:rPr>
        <w:t>sustainability</w:t>
      </w:r>
      <w:proofErr w:type="gramEnd"/>
      <w:r>
        <w:rPr>
          <w:rFonts w:ascii="Segoe UI Light" w:hAnsi="Segoe UI Light" w:cstheme="minorHAnsi"/>
          <w:b/>
          <w:i/>
          <w:color w:val="595959" w:themeColor="text1" w:themeTint="A6"/>
        </w:rPr>
        <w:t xml:space="preserve"> metrics :: cultural expectations of convenience</w:t>
      </w:r>
    </w:p>
    <w:p w:rsidR="00393427" w:rsidRDefault="00393427" w:rsidP="00393427">
      <w:pPr>
        <w:rPr>
          <w:rFonts w:ascii="Segoe UI Light" w:hAnsi="Segoe UI Light" w:cstheme="minorHAnsi"/>
          <w:b/>
          <w:i/>
          <w:color w:val="595959" w:themeColor="text1" w:themeTint="A6"/>
        </w:rPr>
      </w:pPr>
    </w:p>
    <w:p w:rsidR="00393427" w:rsidRPr="00393427" w:rsidRDefault="003D21DC" w:rsidP="00393427">
      <w:pPr>
        <w:rPr>
          <w:rFonts w:ascii="Segoe UI Light" w:hAnsi="Segoe UI Light" w:cstheme="minorHAnsi"/>
        </w:rPr>
      </w:pPr>
      <w:r>
        <w:rPr>
          <w:rFonts w:ascii="Segoe UI Light" w:hAnsi="Segoe UI Light" w:cstheme="minorHAnsi"/>
        </w:rPr>
        <w:t>:</w:t>
      </w:r>
      <w:proofErr w:type="gramStart"/>
      <w:r>
        <w:rPr>
          <w:rFonts w:ascii="Segoe UI Light" w:hAnsi="Segoe UI Light" w:cstheme="minorHAnsi"/>
        </w:rPr>
        <w:t>:</w:t>
      </w:r>
      <w:r w:rsidR="00393427">
        <w:rPr>
          <w:rFonts w:ascii="Segoe UI Light" w:hAnsi="Segoe UI Light" w:cstheme="minorHAnsi"/>
        </w:rPr>
        <w:t>The</w:t>
      </w:r>
      <w:proofErr w:type="gramEnd"/>
      <w:r w:rsidR="00393427">
        <w:rPr>
          <w:rFonts w:ascii="Segoe UI Light" w:hAnsi="Segoe UI Light" w:cstheme="minorHAnsi"/>
        </w:rPr>
        <w:t xml:space="preserve"> </w:t>
      </w:r>
      <w:r w:rsidR="00393427" w:rsidRPr="00393427">
        <w:rPr>
          <w:rFonts w:ascii="Segoe UI Light" w:hAnsi="Segoe UI Light" w:cstheme="minorHAnsi"/>
        </w:rPr>
        <w:t xml:space="preserve">first node </w:t>
      </w:r>
      <w:r w:rsidR="00393427">
        <w:rPr>
          <w:rFonts w:ascii="Segoe UI Light" w:hAnsi="Segoe UI Light" w:cstheme="minorHAnsi"/>
        </w:rPr>
        <w:t xml:space="preserve">in this matrix is </w:t>
      </w:r>
      <w:r w:rsidR="00393427" w:rsidRPr="00393427">
        <w:rPr>
          <w:rFonts w:ascii="Segoe UI Light" w:hAnsi="Segoe UI Light" w:cstheme="minorHAnsi"/>
        </w:rPr>
        <w:t>sustainability metrics</w:t>
      </w:r>
      <w:r w:rsidR="00393427">
        <w:rPr>
          <w:rFonts w:ascii="Segoe UI Light" w:hAnsi="Segoe UI Light" w:cstheme="minorHAnsi"/>
        </w:rPr>
        <w:t>, or the ways in which we try to quantify sustainability in building systems (</w:t>
      </w:r>
      <w:r w:rsidR="00393427" w:rsidRPr="00393427">
        <w:rPr>
          <w:rFonts w:ascii="Segoe UI Light" w:hAnsi="Segoe UI Light" w:cstheme="minorHAnsi"/>
        </w:rPr>
        <w:t>focused primarily on building certification systems like LEED)</w:t>
      </w:r>
      <w:r w:rsidR="00393427">
        <w:rPr>
          <w:rFonts w:ascii="Segoe UI Light" w:hAnsi="Segoe UI Light" w:cstheme="minorHAnsi"/>
        </w:rPr>
        <w:t xml:space="preserve">. </w:t>
      </w:r>
    </w:p>
    <w:p w:rsidR="00393427" w:rsidRPr="00393427" w:rsidRDefault="00393427" w:rsidP="00393427">
      <w:pPr>
        <w:rPr>
          <w:rFonts w:ascii="Segoe UI Light" w:hAnsi="Segoe UI Light" w:cstheme="minorHAnsi"/>
        </w:rPr>
      </w:pPr>
    </w:p>
    <w:p w:rsidR="00393427" w:rsidRDefault="00393427" w:rsidP="00393427">
      <w:pPr>
        <w:rPr>
          <w:rFonts w:ascii="Segoe UI Light" w:hAnsi="Segoe UI Light" w:cstheme="minorHAnsi"/>
        </w:rPr>
      </w:pPr>
      <w:r w:rsidRPr="00393427">
        <w:rPr>
          <w:rFonts w:ascii="Segoe UI Light" w:hAnsi="Segoe UI Light" w:cstheme="minorHAnsi"/>
        </w:rPr>
        <w:t xml:space="preserve">LEED </w:t>
      </w:r>
      <w:r>
        <w:rPr>
          <w:rFonts w:ascii="Segoe UI Light" w:hAnsi="Segoe UI Light" w:cstheme="minorHAnsi"/>
        </w:rPr>
        <w:t>(</w:t>
      </w:r>
      <w:r w:rsidRPr="00393427">
        <w:rPr>
          <w:rFonts w:ascii="Segoe UI Light" w:hAnsi="Segoe UI Light" w:cstheme="minorHAnsi"/>
        </w:rPr>
        <w:t>Leadership in Energy and Environmental Design</w:t>
      </w:r>
      <w:r>
        <w:rPr>
          <w:rFonts w:ascii="Segoe UI Light" w:hAnsi="Segoe UI Light" w:cstheme="minorHAnsi"/>
        </w:rPr>
        <w:t>) is a</w:t>
      </w:r>
      <w:r w:rsidRPr="00393427">
        <w:rPr>
          <w:rFonts w:ascii="Segoe UI Light" w:hAnsi="Segoe UI Light" w:cstheme="minorHAnsi"/>
        </w:rPr>
        <w:t xml:space="preserve"> branch within the US Green Building Council</w:t>
      </w:r>
      <w:r>
        <w:rPr>
          <w:rFonts w:ascii="Segoe UI Light" w:hAnsi="Segoe UI Light" w:cstheme="minorHAnsi"/>
        </w:rPr>
        <w:t xml:space="preserve"> which establishes a </w:t>
      </w:r>
      <w:r w:rsidRPr="00393427">
        <w:rPr>
          <w:rFonts w:ascii="Segoe UI Light" w:hAnsi="Segoe UI Light" w:cstheme="minorHAnsi"/>
        </w:rPr>
        <w:t>point based metric to gauge the sustainability of building design and construction</w:t>
      </w:r>
      <w:r>
        <w:rPr>
          <w:rFonts w:ascii="Segoe UI Light" w:hAnsi="Segoe UI Light" w:cstheme="minorHAnsi"/>
        </w:rPr>
        <w:t xml:space="preserve">. The non-profit agency </w:t>
      </w:r>
      <w:r w:rsidRPr="00393427">
        <w:rPr>
          <w:rFonts w:ascii="Segoe UI Light" w:hAnsi="Segoe UI Light" w:cstheme="minorHAnsi"/>
        </w:rPr>
        <w:t>awards credits based on the categories of sustainable site, water efficiency, energy and atmosphere, materials, and indoor environmental quality</w:t>
      </w:r>
      <w:r>
        <w:rPr>
          <w:rFonts w:ascii="Segoe UI Light" w:hAnsi="Segoe UI Light" w:cstheme="minorHAnsi"/>
        </w:rPr>
        <w:t xml:space="preserve">. </w:t>
      </w:r>
    </w:p>
    <w:p w:rsidR="00393427" w:rsidRPr="00393427" w:rsidRDefault="00393427" w:rsidP="00393427">
      <w:pPr>
        <w:rPr>
          <w:rFonts w:ascii="Segoe UI Light" w:hAnsi="Segoe UI Light" w:cstheme="minorHAnsi"/>
        </w:rPr>
      </w:pPr>
    </w:p>
    <w:p w:rsidR="00393427" w:rsidRDefault="00393427" w:rsidP="00393427">
      <w:pPr>
        <w:rPr>
          <w:rFonts w:ascii="Segoe UI Light" w:hAnsi="Segoe UI Light" w:cstheme="minorHAnsi"/>
        </w:rPr>
      </w:pPr>
      <w:r>
        <w:rPr>
          <w:rFonts w:ascii="Segoe UI Light" w:hAnsi="Segoe UI Light" w:cstheme="minorHAnsi"/>
        </w:rPr>
        <w:t>D</w:t>
      </w:r>
      <w:r w:rsidRPr="00393427">
        <w:rPr>
          <w:rFonts w:ascii="Segoe UI Light" w:hAnsi="Segoe UI Light" w:cstheme="minorHAnsi"/>
        </w:rPr>
        <w:t>ue to the nature of the point based system, building types are broken down into new construction, existing b</w:t>
      </w:r>
      <w:r>
        <w:rPr>
          <w:rFonts w:ascii="Segoe UI Light" w:hAnsi="Segoe UI Light" w:cstheme="minorHAnsi"/>
        </w:rPr>
        <w:t>uildin</w:t>
      </w:r>
      <w:r w:rsidRPr="00393427">
        <w:rPr>
          <w:rFonts w:ascii="Segoe UI Light" w:hAnsi="Segoe UI Light" w:cstheme="minorHAnsi"/>
        </w:rPr>
        <w:t>g operations and maintenance, commercial interiors, core and shell, retail, schools, homes, healthcare, and the new category of neighborhood development</w:t>
      </w:r>
      <w:r>
        <w:rPr>
          <w:rFonts w:ascii="Segoe UI Light" w:hAnsi="Segoe UI Light" w:cstheme="minorHAnsi"/>
        </w:rPr>
        <w:t xml:space="preserve"> w</w:t>
      </w:r>
      <w:r w:rsidRPr="00393427">
        <w:rPr>
          <w:rFonts w:ascii="Segoe UI Light" w:hAnsi="Segoe UI Light" w:cstheme="minorHAnsi"/>
        </w:rPr>
        <w:t xml:space="preserve">ith levels of certification </w:t>
      </w:r>
      <w:r w:rsidR="00444073">
        <w:rPr>
          <w:rFonts w:ascii="Segoe UI Light" w:hAnsi="Segoe UI Light" w:cstheme="minorHAnsi"/>
        </w:rPr>
        <w:t>separated into</w:t>
      </w:r>
      <w:r w:rsidRPr="00393427">
        <w:rPr>
          <w:rFonts w:ascii="Segoe UI Light" w:hAnsi="Segoe UI Light" w:cstheme="minorHAnsi"/>
        </w:rPr>
        <w:t xml:space="preserve"> </w:t>
      </w:r>
      <w:r w:rsidR="00444073">
        <w:rPr>
          <w:rFonts w:ascii="Segoe UI Light" w:hAnsi="Segoe UI Light" w:cstheme="minorHAnsi"/>
        </w:rPr>
        <w:t>Certified, S</w:t>
      </w:r>
      <w:r w:rsidRPr="00393427">
        <w:rPr>
          <w:rFonts w:ascii="Segoe UI Light" w:hAnsi="Segoe UI Light" w:cstheme="minorHAnsi"/>
        </w:rPr>
        <w:t xml:space="preserve">ilver, </w:t>
      </w:r>
      <w:r w:rsidR="00444073">
        <w:rPr>
          <w:rFonts w:ascii="Segoe UI Light" w:hAnsi="Segoe UI Light" w:cstheme="minorHAnsi"/>
        </w:rPr>
        <w:t>G</w:t>
      </w:r>
      <w:r w:rsidRPr="00393427">
        <w:rPr>
          <w:rFonts w:ascii="Segoe UI Light" w:hAnsi="Segoe UI Light" w:cstheme="minorHAnsi"/>
        </w:rPr>
        <w:t xml:space="preserve">old, and </w:t>
      </w:r>
      <w:r w:rsidR="00444073">
        <w:rPr>
          <w:rFonts w:ascii="Segoe UI Light" w:hAnsi="Segoe UI Light" w:cstheme="minorHAnsi"/>
        </w:rPr>
        <w:t>P</w:t>
      </w:r>
      <w:r w:rsidRPr="00393427">
        <w:rPr>
          <w:rFonts w:ascii="Segoe UI Light" w:hAnsi="Segoe UI Light" w:cstheme="minorHAnsi"/>
        </w:rPr>
        <w:t>latinum.</w:t>
      </w:r>
      <w:r w:rsidR="00444073">
        <w:rPr>
          <w:rFonts w:ascii="Segoe UI Light" w:hAnsi="Segoe UI Light" w:cstheme="minorHAnsi"/>
        </w:rPr>
        <w:t xml:space="preserve"> T</w:t>
      </w:r>
      <w:r w:rsidRPr="00393427">
        <w:rPr>
          <w:rFonts w:ascii="Segoe UI Light" w:hAnsi="Segoe UI Light" w:cstheme="minorHAnsi"/>
        </w:rPr>
        <w:t>hese levels are attained by accumulating more points in each category</w:t>
      </w:r>
      <w:r w:rsidR="00444073">
        <w:rPr>
          <w:rFonts w:ascii="Segoe UI Light" w:hAnsi="Segoe UI Light" w:cstheme="minorHAnsi"/>
        </w:rPr>
        <w:t>. F</w:t>
      </w:r>
      <w:r w:rsidRPr="00393427">
        <w:rPr>
          <w:rFonts w:ascii="Segoe UI Light" w:hAnsi="Segoe UI Light" w:cstheme="minorHAnsi"/>
        </w:rPr>
        <w:t xml:space="preserve">or example, if a building filters and reuses </w:t>
      </w:r>
      <w:proofErr w:type="spellStart"/>
      <w:r w:rsidRPr="00393427">
        <w:rPr>
          <w:rFonts w:ascii="Segoe UI Light" w:hAnsi="Segoe UI Light" w:cstheme="minorHAnsi"/>
        </w:rPr>
        <w:t>greywater</w:t>
      </w:r>
      <w:proofErr w:type="spellEnd"/>
      <w:r w:rsidRPr="00393427">
        <w:rPr>
          <w:rFonts w:ascii="Segoe UI Light" w:hAnsi="Segoe UI Light" w:cstheme="minorHAnsi"/>
        </w:rPr>
        <w:t xml:space="preserve"> as well as collecting rainwater, it would have a higher rating than a buildin</w:t>
      </w:r>
      <w:r w:rsidR="00444073">
        <w:rPr>
          <w:rFonts w:ascii="Segoe UI Light" w:hAnsi="Segoe UI Light" w:cstheme="minorHAnsi"/>
        </w:rPr>
        <w:t xml:space="preserve">g that only collects rain water. </w:t>
      </w:r>
    </w:p>
    <w:p w:rsidR="00444073" w:rsidRPr="00393427" w:rsidRDefault="00444073" w:rsidP="00393427">
      <w:pPr>
        <w:rPr>
          <w:rFonts w:ascii="Segoe UI Light" w:hAnsi="Segoe UI Light" w:cstheme="minorHAnsi"/>
        </w:rPr>
      </w:pPr>
    </w:p>
    <w:p w:rsidR="00393427" w:rsidRDefault="00444073" w:rsidP="00393427">
      <w:pPr>
        <w:rPr>
          <w:rFonts w:ascii="Segoe UI Light" w:hAnsi="Segoe UI Light" w:cstheme="minorHAnsi"/>
        </w:rPr>
      </w:pPr>
      <w:r>
        <w:rPr>
          <w:rFonts w:ascii="Segoe UI Light" w:hAnsi="Segoe UI Light" w:cstheme="minorHAnsi"/>
        </w:rPr>
        <w:t>S</w:t>
      </w:r>
      <w:r w:rsidR="00393427" w:rsidRPr="00393427">
        <w:rPr>
          <w:rFonts w:ascii="Segoe UI Light" w:hAnsi="Segoe UI Light" w:cstheme="minorHAnsi"/>
        </w:rPr>
        <w:t>takeholders in LEED include the USGBC (although technically they are a non-profit 3rd</w:t>
      </w:r>
      <w:r>
        <w:rPr>
          <w:rFonts w:ascii="Segoe UI Light" w:hAnsi="Segoe UI Light" w:cstheme="minorHAnsi"/>
        </w:rPr>
        <w:t xml:space="preserve"> party agency), local,</w:t>
      </w:r>
      <w:r w:rsidR="00393427" w:rsidRPr="00393427">
        <w:rPr>
          <w:rFonts w:ascii="Segoe UI Light" w:hAnsi="Segoe UI Light" w:cstheme="minorHAnsi"/>
        </w:rPr>
        <w:t xml:space="preserve"> state and now even federal governments (for example, Ohio and Michigan, that have proposed tax-based incentives for LEED buildings), the architect (</w:t>
      </w:r>
      <w:r>
        <w:rPr>
          <w:rFonts w:ascii="Segoe UI Light" w:hAnsi="Segoe UI Light" w:cstheme="minorHAnsi"/>
        </w:rPr>
        <w:t xml:space="preserve">whom </w:t>
      </w:r>
      <w:r w:rsidR="00393427" w:rsidRPr="00393427">
        <w:rPr>
          <w:rFonts w:ascii="Segoe UI Light" w:hAnsi="Segoe UI Light" w:cstheme="minorHAnsi"/>
        </w:rPr>
        <w:t xml:space="preserve">must take on economic responsibilities that I’ll mention later, but also receives recognition and acclaim), the environment (reduction of building energy usage), and society (a paradigm shift in thinking about how we build and power our buildings). </w:t>
      </w:r>
    </w:p>
    <w:p w:rsidR="00444073" w:rsidRPr="00393427" w:rsidRDefault="00444073" w:rsidP="00393427">
      <w:pPr>
        <w:rPr>
          <w:rFonts w:ascii="Segoe UI Light" w:hAnsi="Segoe UI Light" w:cstheme="minorHAnsi"/>
        </w:rPr>
      </w:pPr>
    </w:p>
    <w:p w:rsidR="00393427" w:rsidRDefault="00444073" w:rsidP="00393427">
      <w:pPr>
        <w:rPr>
          <w:rFonts w:ascii="Segoe UI Light" w:hAnsi="Segoe UI Light" w:cstheme="minorHAnsi"/>
        </w:rPr>
      </w:pPr>
      <w:r>
        <w:rPr>
          <w:rFonts w:ascii="Segoe UI Light" w:hAnsi="Segoe UI Light" w:cstheme="minorHAnsi"/>
        </w:rPr>
        <w:t>E</w:t>
      </w:r>
      <w:r w:rsidR="00393427" w:rsidRPr="00393427">
        <w:rPr>
          <w:rFonts w:ascii="Segoe UI Light" w:hAnsi="Segoe UI Light" w:cstheme="minorHAnsi"/>
        </w:rPr>
        <w:t xml:space="preserve">nvironmentally, it’s key to remember the scale of the issue.  </w:t>
      </w:r>
      <w:r>
        <w:rPr>
          <w:rFonts w:ascii="Segoe UI Light" w:hAnsi="Segoe UI Light" w:cstheme="minorHAnsi"/>
        </w:rPr>
        <w:t>B</w:t>
      </w:r>
      <w:r w:rsidR="00393427" w:rsidRPr="00393427">
        <w:rPr>
          <w:rFonts w:ascii="Segoe UI Light" w:hAnsi="Segoe UI Light" w:cstheme="minorHAnsi"/>
        </w:rPr>
        <w:t>uildings account for almost 40 % of US Energy consumption (dwarfing transportation’s 28%</w:t>
      </w:r>
      <w:r>
        <w:rPr>
          <w:rFonts w:ascii="Segoe UI Light" w:hAnsi="Segoe UI Light" w:cstheme="minorHAnsi"/>
        </w:rPr>
        <w:t xml:space="preserve"> contribution</w:t>
      </w:r>
      <w:r w:rsidR="00393427" w:rsidRPr="00393427">
        <w:rPr>
          <w:rFonts w:ascii="Segoe UI Light" w:hAnsi="Segoe UI Light" w:cstheme="minorHAnsi"/>
        </w:rPr>
        <w:t>) according to the US dept of energy</w:t>
      </w:r>
      <w:r>
        <w:rPr>
          <w:rFonts w:ascii="Segoe UI Light" w:hAnsi="Segoe UI Light" w:cstheme="minorHAnsi"/>
        </w:rPr>
        <w:t>’s data for 2006. Despite these statistics, the media, government and the majority of the nation’s population</w:t>
      </w:r>
      <w:r w:rsidR="00393427" w:rsidRPr="00393427">
        <w:rPr>
          <w:rFonts w:ascii="Segoe UI Light" w:hAnsi="Segoe UI Light" w:cstheme="minorHAnsi"/>
        </w:rPr>
        <w:t xml:space="preserve"> </w:t>
      </w:r>
      <w:r>
        <w:rPr>
          <w:rFonts w:ascii="Segoe UI Light" w:hAnsi="Segoe UI Light" w:cstheme="minorHAnsi"/>
        </w:rPr>
        <w:t xml:space="preserve">is </w:t>
      </w:r>
      <w:r w:rsidR="00393427" w:rsidRPr="00393427">
        <w:rPr>
          <w:rFonts w:ascii="Segoe UI Light" w:hAnsi="Segoe UI Light" w:cstheme="minorHAnsi"/>
        </w:rPr>
        <w:t>focused on transportation as a sustainability challenge that needs to be addressed as soon as possible</w:t>
      </w:r>
      <w:r>
        <w:rPr>
          <w:rFonts w:ascii="Segoe UI Light" w:hAnsi="Segoe UI Light" w:cstheme="minorHAnsi"/>
        </w:rPr>
        <w:t>. S</w:t>
      </w:r>
      <w:r w:rsidR="00393427" w:rsidRPr="00393427">
        <w:rPr>
          <w:rFonts w:ascii="Segoe UI Light" w:hAnsi="Segoe UI Light" w:cstheme="minorHAnsi"/>
        </w:rPr>
        <w:t xml:space="preserve">tatistically, </w:t>
      </w:r>
      <w:r>
        <w:rPr>
          <w:rFonts w:ascii="Segoe UI Light" w:hAnsi="Segoe UI Light" w:cstheme="minorHAnsi"/>
        </w:rPr>
        <w:t xml:space="preserve">if we want to work on the big issues, </w:t>
      </w:r>
      <w:r w:rsidR="00393427" w:rsidRPr="00393427">
        <w:rPr>
          <w:rFonts w:ascii="Segoe UI Light" w:hAnsi="Segoe UI Light" w:cstheme="minorHAnsi"/>
        </w:rPr>
        <w:t xml:space="preserve">the building industry </w:t>
      </w:r>
      <w:r>
        <w:rPr>
          <w:rFonts w:ascii="Segoe UI Light" w:hAnsi="Segoe UI Light" w:cstheme="minorHAnsi"/>
        </w:rPr>
        <w:t>demands</w:t>
      </w:r>
      <w:r w:rsidR="00393427" w:rsidRPr="00393427">
        <w:rPr>
          <w:rFonts w:ascii="Segoe UI Light" w:hAnsi="Segoe UI Light" w:cstheme="minorHAnsi"/>
        </w:rPr>
        <w:t xml:space="preserve"> just as much, if not more, attention</w:t>
      </w:r>
      <w:r>
        <w:rPr>
          <w:rFonts w:ascii="Segoe UI Light" w:hAnsi="Segoe UI Light" w:cstheme="minorHAnsi"/>
        </w:rPr>
        <w:t xml:space="preserve"> and urgency. </w:t>
      </w:r>
    </w:p>
    <w:p w:rsidR="00444073" w:rsidRPr="00393427" w:rsidRDefault="00444073" w:rsidP="00393427">
      <w:pPr>
        <w:rPr>
          <w:rFonts w:ascii="Segoe UI Light" w:hAnsi="Segoe UI Light" w:cstheme="minorHAnsi"/>
        </w:rPr>
      </w:pPr>
    </w:p>
    <w:p w:rsidR="00393427" w:rsidRDefault="00444073" w:rsidP="00393427">
      <w:pPr>
        <w:rPr>
          <w:rFonts w:ascii="Segoe UI Light" w:hAnsi="Segoe UI Light" w:cstheme="minorHAnsi"/>
        </w:rPr>
      </w:pPr>
      <w:r>
        <w:rPr>
          <w:rFonts w:ascii="Segoe UI Light" w:hAnsi="Segoe UI Light" w:cstheme="minorHAnsi"/>
        </w:rPr>
        <w:t>S</w:t>
      </w:r>
      <w:r w:rsidR="00393427" w:rsidRPr="00393427">
        <w:rPr>
          <w:rFonts w:ascii="Segoe UI Light" w:hAnsi="Segoe UI Light" w:cstheme="minorHAnsi"/>
        </w:rPr>
        <w:t xml:space="preserve">ocially, the fact that LEED has started to bring awareness </w:t>
      </w:r>
      <w:r>
        <w:rPr>
          <w:rFonts w:ascii="Segoe UI Light" w:hAnsi="Segoe UI Light" w:cstheme="minorHAnsi"/>
        </w:rPr>
        <w:t xml:space="preserve">and widespread literacy </w:t>
      </w:r>
      <w:r w:rsidR="00393427" w:rsidRPr="00393427">
        <w:rPr>
          <w:rFonts w:ascii="Segoe UI Light" w:hAnsi="Segoe UI Light" w:cstheme="minorHAnsi"/>
        </w:rPr>
        <w:t xml:space="preserve">to the issue </w:t>
      </w:r>
      <w:r>
        <w:rPr>
          <w:rFonts w:ascii="Segoe UI Light" w:hAnsi="Segoe UI Light" w:cstheme="minorHAnsi"/>
        </w:rPr>
        <w:t>of green building is a vital step in the process of shifting the way in which we design, construct, and inhabit artificial environments. F</w:t>
      </w:r>
      <w:r w:rsidR="00393427" w:rsidRPr="00393427">
        <w:rPr>
          <w:rFonts w:ascii="Segoe UI Light" w:hAnsi="Segoe UI Light" w:cstheme="minorHAnsi"/>
        </w:rPr>
        <w:t xml:space="preserve">or example, </w:t>
      </w:r>
      <w:r>
        <w:rPr>
          <w:rFonts w:ascii="Segoe UI Light" w:hAnsi="Segoe UI Light" w:cstheme="minorHAnsi"/>
        </w:rPr>
        <w:t xml:space="preserve">by 2010, </w:t>
      </w:r>
      <w:r w:rsidR="00393427" w:rsidRPr="00393427">
        <w:rPr>
          <w:rFonts w:ascii="Segoe UI Light" w:hAnsi="Segoe UI Light" w:cstheme="minorHAnsi"/>
        </w:rPr>
        <w:t xml:space="preserve">135 different countries </w:t>
      </w:r>
      <w:r>
        <w:rPr>
          <w:rFonts w:ascii="Segoe UI Light" w:hAnsi="Segoe UI Light" w:cstheme="minorHAnsi"/>
        </w:rPr>
        <w:t>had begun participating in the LEED certification program. In addition,</w:t>
      </w:r>
      <w:r w:rsidR="00393427" w:rsidRPr="00393427">
        <w:rPr>
          <w:rFonts w:ascii="Segoe UI Light" w:hAnsi="Segoe UI Light" w:cstheme="minorHAnsi"/>
        </w:rPr>
        <w:t xml:space="preserve"> there were over 5000 </w:t>
      </w:r>
      <w:r>
        <w:rPr>
          <w:rFonts w:ascii="Segoe UI Light" w:hAnsi="Segoe UI Light" w:cstheme="minorHAnsi"/>
        </w:rPr>
        <w:t>LEED</w:t>
      </w:r>
      <w:r w:rsidR="00393427" w:rsidRPr="00393427">
        <w:rPr>
          <w:rFonts w:ascii="Segoe UI Light" w:hAnsi="Segoe UI Light" w:cstheme="minorHAnsi"/>
        </w:rPr>
        <w:t xml:space="preserve"> certified buildings in </w:t>
      </w:r>
      <w:r>
        <w:rPr>
          <w:rFonts w:ascii="Segoe UI Light" w:hAnsi="Segoe UI Light" w:cstheme="minorHAnsi"/>
        </w:rPr>
        <w:t>the US alone (according the US Green Building Council</w:t>
      </w:r>
      <w:r w:rsidR="00393427" w:rsidRPr="00393427">
        <w:rPr>
          <w:rFonts w:ascii="Segoe UI Light" w:hAnsi="Segoe UI Light" w:cstheme="minorHAnsi"/>
        </w:rPr>
        <w:t>)</w:t>
      </w:r>
      <w:r>
        <w:rPr>
          <w:rFonts w:ascii="Segoe UI Light" w:hAnsi="Segoe UI Light" w:cstheme="minorHAnsi"/>
        </w:rPr>
        <w:t xml:space="preserve">. </w:t>
      </w:r>
    </w:p>
    <w:p w:rsidR="00444073" w:rsidRPr="00393427" w:rsidRDefault="00444073" w:rsidP="00393427">
      <w:pPr>
        <w:rPr>
          <w:rFonts w:ascii="Segoe UI Light" w:hAnsi="Segoe UI Light" w:cstheme="minorHAnsi"/>
        </w:rPr>
      </w:pPr>
    </w:p>
    <w:p w:rsidR="00393427" w:rsidRDefault="00444073" w:rsidP="00393427">
      <w:pPr>
        <w:rPr>
          <w:rFonts w:ascii="Segoe UI Light" w:hAnsi="Segoe UI Light" w:cstheme="minorHAnsi"/>
        </w:rPr>
      </w:pPr>
      <w:r>
        <w:rPr>
          <w:rFonts w:ascii="Segoe UI Light" w:hAnsi="Segoe UI Light" w:cstheme="minorHAnsi"/>
        </w:rPr>
        <w:lastRenderedPageBreak/>
        <w:t>However</w:t>
      </w:r>
      <w:r w:rsidR="00393427" w:rsidRPr="00393427">
        <w:rPr>
          <w:rFonts w:ascii="Segoe UI Light" w:hAnsi="Segoe UI Light" w:cstheme="minorHAnsi"/>
        </w:rPr>
        <w:t xml:space="preserve">, this isn’t </w:t>
      </w:r>
      <w:r>
        <w:rPr>
          <w:rFonts w:ascii="Segoe UI Light" w:hAnsi="Segoe UI Light" w:cstheme="minorHAnsi"/>
        </w:rPr>
        <w:t>an ideal or</w:t>
      </w:r>
      <w:r w:rsidR="00393427" w:rsidRPr="00393427">
        <w:rPr>
          <w:rFonts w:ascii="Segoe UI Light" w:hAnsi="Segoe UI Light" w:cstheme="minorHAnsi"/>
        </w:rPr>
        <w:t xml:space="preserve"> utopian solution to the problem and comes with dangers of reductive thinking</w:t>
      </w:r>
      <w:r>
        <w:rPr>
          <w:rFonts w:ascii="Segoe UI Light" w:hAnsi="Segoe UI Light" w:cstheme="minorHAnsi"/>
        </w:rPr>
        <w:t xml:space="preserve"> about the matrix of influences and opportunities</w:t>
      </w:r>
      <w:r w:rsidR="00393427" w:rsidRPr="00393427">
        <w:rPr>
          <w:rFonts w:ascii="Segoe UI Light" w:hAnsi="Segoe UI Light" w:cstheme="minorHAnsi"/>
        </w:rPr>
        <w:t xml:space="preserve">. </w:t>
      </w:r>
      <w:r>
        <w:rPr>
          <w:rFonts w:ascii="Segoe UI Light" w:hAnsi="Segoe UI Light" w:cstheme="minorHAnsi"/>
        </w:rPr>
        <w:t>I</w:t>
      </w:r>
      <w:r w:rsidR="00393427" w:rsidRPr="00393427">
        <w:rPr>
          <w:rFonts w:ascii="Segoe UI Light" w:hAnsi="Segoe UI Light" w:cstheme="minorHAnsi"/>
        </w:rPr>
        <w:t>n reality, LEED is more of a checklist of parts that can be accreted to some degree of effectiveness, but it’s still a reductive way of thinking about building and environmental systems. In addition, the LEED process has several economic and logistic challenges</w:t>
      </w:r>
      <w:r w:rsidR="00342D3D">
        <w:rPr>
          <w:rFonts w:ascii="Segoe UI Light" w:hAnsi="Segoe UI Light" w:cstheme="minorHAnsi"/>
        </w:rPr>
        <w:t>. F</w:t>
      </w:r>
      <w:r w:rsidR="00393427" w:rsidRPr="00393427">
        <w:rPr>
          <w:rFonts w:ascii="Segoe UI Light" w:hAnsi="Segoe UI Light" w:cstheme="minorHAnsi"/>
        </w:rPr>
        <w:t>or example, at the scale of the designer, i</w:t>
      </w:r>
      <w:r w:rsidR="00342D3D">
        <w:rPr>
          <w:rFonts w:ascii="Segoe UI Light" w:hAnsi="Segoe UI Light" w:cstheme="minorHAnsi"/>
        </w:rPr>
        <w:t xml:space="preserve">t costs $200 simply </w:t>
      </w:r>
      <w:r w:rsidR="00393427" w:rsidRPr="00393427">
        <w:rPr>
          <w:rFonts w:ascii="Segoe UI Light" w:hAnsi="Segoe UI Light" w:cstheme="minorHAnsi"/>
        </w:rPr>
        <w:t>to sit for the LEED Green Associate Exam, as well as $50 dollars and 15 hours of continuing education every other year in “maintenance” (these statistics are directly from the USGBC’s website)</w:t>
      </w:r>
      <w:r w:rsidR="00342D3D">
        <w:rPr>
          <w:rFonts w:ascii="Segoe UI Light" w:hAnsi="Segoe UI Light" w:cstheme="minorHAnsi"/>
        </w:rPr>
        <w:t xml:space="preserve">. </w:t>
      </w:r>
      <w:r w:rsidR="00393427" w:rsidRPr="00393427">
        <w:rPr>
          <w:rFonts w:ascii="Segoe UI Light" w:hAnsi="Segoe UI Light" w:cstheme="minorHAnsi"/>
        </w:rPr>
        <w:t xml:space="preserve">At the scale of the building, not only is the physical construction more expensive due to the </w:t>
      </w:r>
      <w:r w:rsidR="00342D3D">
        <w:rPr>
          <w:rFonts w:ascii="Segoe UI Light" w:hAnsi="Segoe UI Light" w:cstheme="minorHAnsi"/>
        </w:rPr>
        <w:t xml:space="preserve">very specific </w:t>
      </w:r>
      <w:r w:rsidR="00393427" w:rsidRPr="00393427">
        <w:rPr>
          <w:rFonts w:ascii="Segoe UI Light" w:hAnsi="Segoe UI Light" w:cstheme="minorHAnsi"/>
        </w:rPr>
        <w:t xml:space="preserve">requirements (which in the long run is </w:t>
      </w:r>
      <w:r w:rsidR="00342D3D">
        <w:rPr>
          <w:rFonts w:ascii="Segoe UI Light" w:hAnsi="Segoe UI Light" w:cstheme="minorHAnsi"/>
        </w:rPr>
        <w:t xml:space="preserve">usually </w:t>
      </w:r>
      <w:r w:rsidR="00393427" w:rsidRPr="00393427">
        <w:rPr>
          <w:rFonts w:ascii="Segoe UI Light" w:hAnsi="Segoe UI Light" w:cstheme="minorHAnsi"/>
        </w:rPr>
        <w:t xml:space="preserve">environmentally beneficial), but the documentation and verification of LEED status can be anywhere from 5-10% of the construction cost of the building. </w:t>
      </w:r>
      <w:r w:rsidR="00342D3D">
        <w:rPr>
          <w:rFonts w:ascii="Segoe UI Light" w:hAnsi="Segoe UI Light" w:cstheme="minorHAnsi"/>
        </w:rPr>
        <w:t>This is a behemoth expense for a mere stamp of approval.</w:t>
      </w:r>
    </w:p>
    <w:p w:rsidR="00342D3D" w:rsidRPr="00393427" w:rsidRDefault="00342D3D" w:rsidP="00393427">
      <w:pPr>
        <w:rPr>
          <w:rFonts w:ascii="Segoe UI Light" w:hAnsi="Segoe UI Light" w:cstheme="minorHAnsi"/>
        </w:rPr>
      </w:pPr>
    </w:p>
    <w:p w:rsidR="00393427" w:rsidRDefault="00342D3D" w:rsidP="00393427">
      <w:pPr>
        <w:rPr>
          <w:rFonts w:ascii="Segoe UI Light" w:hAnsi="Segoe UI Light" w:cstheme="minorHAnsi"/>
        </w:rPr>
      </w:pPr>
      <w:r>
        <w:rPr>
          <w:rFonts w:ascii="Segoe UI Light" w:hAnsi="Segoe UI Light" w:cstheme="minorHAnsi"/>
        </w:rPr>
        <w:t>O</w:t>
      </w:r>
      <w:r w:rsidR="00393427" w:rsidRPr="00393427">
        <w:rPr>
          <w:rFonts w:ascii="Segoe UI Light" w:hAnsi="Segoe UI Light" w:cstheme="minorHAnsi"/>
        </w:rPr>
        <w:t>ther criticisms of the pr</w:t>
      </w:r>
      <w:r>
        <w:rPr>
          <w:rFonts w:ascii="Segoe UI Light" w:hAnsi="Segoe UI Light" w:cstheme="minorHAnsi"/>
        </w:rPr>
        <w:t>escriptive checklist include it</w:t>
      </w:r>
      <w:r w:rsidR="00393427" w:rsidRPr="00393427">
        <w:rPr>
          <w:rFonts w:ascii="Segoe UI Light" w:hAnsi="Segoe UI Light" w:cstheme="minorHAnsi"/>
        </w:rPr>
        <w:t xml:space="preserve">s lack of emphasis on innovative </w:t>
      </w:r>
      <w:r>
        <w:rPr>
          <w:rFonts w:ascii="Segoe UI Light" w:hAnsi="Segoe UI Light" w:cstheme="minorHAnsi"/>
        </w:rPr>
        <w:t>and systemic design solutions. T</w:t>
      </w:r>
      <w:r w:rsidR="00393427" w:rsidRPr="00393427">
        <w:rPr>
          <w:rFonts w:ascii="Segoe UI Light" w:hAnsi="Segoe UI Light" w:cstheme="minorHAnsi"/>
        </w:rPr>
        <w:t xml:space="preserve">here have been updates to the requirements and codes toward encouraging more performance based results, but it’s still not enough. </w:t>
      </w:r>
      <w:r>
        <w:rPr>
          <w:rFonts w:ascii="Segoe UI Light" w:hAnsi="Segoe UI Light" w:cstheme="minorHAnsi"/>
        </w:rPr>
        <w:t>The</w:t>
      </w:r>
      <w:r w:rsidR="00393427" w:rsidRPr="00393427">
        <w:rPr>
          <w:rFonts w:ascii="Segoe UI Light" w:hAnsi="Segoe UI Light" w:cstheme="minorHAnsi"/>
        </w:rPr>
        <w:t xml:space="preserve"> way I tried to rationalize it is even net zero energy isn’t enough similar to the way buying organic food isn’t enough</w:t>
      </w:r>
      <w:r>
        <w:rPr>
          <w:rFonts w:ascii="Segoe UI Light" w:hAnsi="Segoe UI Light" w:cstheme="minorHAnsi"/>
        </w:rPr>
        <w:t>. I</w:t>
      </w:r>
      <w:r w:rsidR="00393427" w:rsidRPr="00393427">
        <w:rPr>
          <w:rFonts w:ascii="Segoe UI Light" w:hAnsi="Segoe UI Light" w:cstheme="minorHAnsi"/>
        </w:rPr>
        <w:t>f it’s organic but is being shipped from California, it may be healthier than a lot of other options,</w:t>
      </w:r>
      <w:r>
        <w:rPr>
          <w:rFonts w:ascii="Segoe UI Light" w:hAnsi="Segoe UI Light" w:cstheme="minorHAnsi"/>
        </w:rPr>
        <w:t xml:space="preserve"> but it’s still not sustainable. In a similar way, LEED is a “healthier” option and a step in the right direction, but it is not the answer and only addresses a narrow view of the point of intervention.</w:t>
      </w:r>
    </w:p>
    <w:p w:rsidR="00342D3D" w:rsidRPr="00393427" w:rsidRDefault="00342D3D" w:rsidP="00393427">
      <w:pPr>
        <w:rPr>
          <w:rFonts w:ascii="Segoe UI Light" w:hAnsi="Segoe UI Light" w:cstheme="minorHAnsi"/>
        </w:rPr>
      </w:pPr>
    </w:p>
    <w:p w:rsidR="00393427" w:rsidRPr="00393427" w:rsidRDefault="00342D3D" w:rsidP="00393427">
      <w:pPr>
        <w:rPr>
          <w:rFonts w:ascii="Segoe UI Light" w:hAnsi="Segoe UI Light" w:cstheme="minorHAnsi"/>
        </w:rPr>
      </w:pPr>
      <w:r>
        <w:rPr>
          <w:rFonts w:ascii="Segoe UI Light" w:hAnsi="Segoe UI Light" w:cstheme="minorHAnsi"/>
        </w:rPr>
        <w:t>O</w:t>
      </w:r>
      <w:r w:rsidR="00393427" w:rsidRPr="00393427">
        <w:rPr>
          <w:rFonts w:ascii="Segoe UI Light" w:hAnsi="Segoe UI Light" w:cstheme="minorHAnsi"/>
        </w:rPr>
        <w:t xml:space="preserve">ther solutions to the problem of </w:t>
      </w:r>
      <w:proofErr w:type="spellStart"/>
      <w:r w:rsidR="00393427" w:rsidRPr="00393427">
        <w:rPr>
          <w:rFonts w:ascii="Segoe UI Light" w:hAnsi="Segoe UI Light" w:cstheme="minorHAnsi"/>
        </w:rPr>
        <w:t>greenwashing</w:t>
      </w:r>
      <w:proofErr w:type="spellEnd"/>
      <w:r w:rsidR="00393427" w:rsidRPr="00393427">
        <w:rPr>
          <w:rFonts w:ascii="Segoe UI Light" w:hAnsi="Segoe UI Light" w:cstheme="minorHAnsi"/>
        </w:rPr>
        <w:t xml:space="preserve"> </w:t>
      </w:r>
      <w:r>
        <w:rPr>
          <w:rFonts w:ascii="Segoe UI Light" w:hAnsi="Segoe UI Light" w:cstheme="minorHAnsi"/>
        </w:rPr>
        <w:t xml:space="preserve">in architecture, that are perhaps more successful, </w:t>
      </w:r>
      <w:r w:rsidR="00393427" w:rsidRPr="00393427">
        <w:rPr>
          <w:rFonts w:ascii="Segoe UI Light" w:hAnsi="Segoe UI Light" w:cstheme="minorHAnsi"/>
        </w:rPr>
        <w:t xml:space="preserve">can be found in </w:t>
      </w:r>
      <w:r>
        <w:rPr>
          <w:rFonts w:ascii="Segoe UI Light" w:hAnsi="Segoe UI Light" w:cstheme="minorHAnsi"/>
        </w:rPr>
        <w:t xml:space="preserve">initiatives like </w:t>
      </w:r>
      <w:r w:rsidR="00393427" w:rsidRPr="00393427">
        <w:rPr>
          <w:rFonts w:ascii="Segoe UI Light" w:hAnsi="Segoe UI Light" w:cstheme="minorHAnsi"/>
        </w:rPr>
        <w:t xml:space="preserve">the </w:t>
      </w:r>
      <w:r>
        <w:rPr>
          <w:rFonts w:ascii="Segoe UI Light" w:hAnsi="Segoe UI Light" w:cstheme="minorHAnsi"/>
        </w:rPr>
        <w:t>Living Building C</w:t>
      </w:r>
      <w:r w:rsidR="00393427" w:rsidRPr="00393427">
        <w:rPr>
          <w:rFonts w:ascii="Segoe UI Light" w:hAnsi="Segoe UI Light" w:cstheme="minorHAnsi"/>
        </w:rPr>
        <w:t>hallenge</w:t>
      </w:r>
      <w:r>
        <w:rPr>
          <w:rFonts w:ascii="Segoe UI Light" w:hAnsi="Segoe UI Light" w:cstheme="minorHAnsi"/>
        </w:rPr>
        <w:t xml:space="preserve">. The LBC is </w:t>
      </w:r>
      <w:r w:rsidR="00393427" w:rsidRPr="00393427">
        <w:rPr>
          <w:rFonts w:ascii="Segoe UI Light" w:hAnsi="Segoe UI Light" w:cstheme="minorHAnsi"/>
        </w:rPr>
        <w:t xml:space="preserve">an open challenge to create systemically sustainable buildings created by the International Living Building Institute. </w:t>
      </w:r>
      <w:r>
        <w:rPr>
          <w:rFonts w:ascii="Segoe UI Light" w:hAnsi="Segoe UI Light" w:cstheme="minorHAnsi"/>
        </w:rPr>
        <w:t xml:space="preserve">Rather than a prescribed checklist of parts to tack onto conventional design, </w:t>
      </w:r>
      <w:r w:rsidR="00393427" w:rsidRPr="00393427">
        <w:rPr>
          <w:rFonts w:ascii="Segoe UI Light" w:hAnsi="Segoe UI Light" w:cstheme="minorHAnsi"/>
        </w:rPr>
        <w:t xml:space="preserve">the LBC includes other aspects of design like beauty and inspiration, adding a social layer to the system, as well as more open ended design </w:t>
      </w:r>
      <w:r>
        <w:rPr>
          <w:rFonts w:ascii="Segoe UI Light" w:hAnsi="Segoe UI Light" w:cstheme="minorHAnsi"/>
        </w:rPr>
        <w:t>that favors performance and long term results.</w:t>
      </w:r>
    </w:p>
    <w:p w:rsidR="00393427" w:rsidRDefault="00393427" w:rsidP="000435C9">
      <w:pPr>
        <w:rPr>
          <w:rFonts w:ascii="Segoe UI Light" w:hAnsi="Segoe UI Light" w:cstheme="minorHAnsi"/>
        </w:rPr>
      </w:pPr>
    </w:p>
    <w:p w:rsidR="00BA6975" w:rsidRPr="003D21DC" w:rsidRDefault="00BA6975" w:rsidP="000435C9">
      <w:pPr>
        <w:rPr>
          <w:rFonts w:ascii="Segoe UI Light" w:hAnsi="Segoe UI Light" w:cstheme="minorHAnsi"/>
          <w:i/>
        </w:rPr>
      </w:pPr>
      <w:r w:rsidRPr="003D21DC">
        <w:rPr>
          <w:rFonts w:ascii="Segoe UI Light" w:hAnsi="Segoe UI Light" w:cstheme="minorHAnsi"/>
          <w:i/>
        </w:rPr>
        <w:t>Matrix 1 Collage Images:</w:t>
      </w:r>
    </w:p>
    <w:p w:rsidR="00BA6975" w:rsidRPr="00025506" w:rsidRDefault="00025506" w:rsidP="00BA6975">
      <w:pPr>
        <w:rPr>
          <w:rFonts w:ascii="Segoe UI Light" w:hAnsi="Segoe UI Light" w:cstheme="minorHAnsi"/>
          <w:i/>
        </w:rPr>
      </w:pPr>
      <w:r>
        <w:rPr>
          <w:rFonts w:ascii="Segoe UI Light" w:hAnsi="Segoe UI Light" w:cstheme="minorHAnsi"/>
        </w:rPr>
        <w:t xml:space="preserve">The first row of images is logos taken directly from the LEED and ILBC websites. </w:t>
      </w:r>
      <w:r>
        <w:rPr>
          <w:rFonts w:ascii="Segoe UI Light" w:hAnsi="Segoe UI Light" w:cstheme="minorHAnsi"/>
        </w:rPr>
        <w:br/>
      </w:r>
      <w:r w:rsidRPr="00025506">
        <w:rPr>
          <w:rFonts w:ascii="Segoe UI Light" w:hAnsi="Segoe UI Light" w:cstheme="minorHAnsi"/>
          <w:i/>
        </w:rPr>
        <w:t>https://new.usgbc.org/leed</w:t>
      </w:r>
      <w:r>
        <w:rPr>
          <w:rFonts w:ascii="Segoe UI Light" w:hAnsi="Segoe UI Light" w:cstheme="minorHAnsi"/>
        </w:rPr>
        <w:t xml:space="preserve">  </w:t>
      </w:r>
      <w:r w:rsidRPr="00025506">
        <w:rPr>
          <w:rFonts w:ascii="Segoe UI Light" w:hAnsi="Segoe UI Light" w:cstheme="minorHAnsi"/>
          <w:i/>
        </w:rPr>
        <w:t xml:space="preserve"> http://living-future.org/lbc</w:t>
      </w:r>
      <w:r>
        <w:rPr>
          <w:rFonts w:ascii="Segoe UI Light" w:hAnsi="Segoe UI Light" w:cstheme="minorHAnsi"/>
        </w:rPr>
        <w:t xml:space="preserve"> </w:t>
      </w:r>
      <w:r>
        <w:rPr>
          <w:rFonts w:ascii="Segoe UI Light" w:hAnsi="Segoe UI Light" w:cstheme="minorHAnsi"/>
        </w:rPr>
        <w:br/>
        <w:t xml:space="preserve">The second row </w:t>
      </w:r>
      <w:r w:rsidR="00BA6975">
        <w:rPr>
          <w:rFonts w:ascii="Segoe UI Light" w:hAnsi="Segoe UI Light" w:cstheme="minorHAnsi"/>
        </w:rPr>
        <w:t xml:space="preserve">features </w:t>
      </w:r>
      <w:r>
        <w:rPr>
          <w:rFonts w:ascii="Segoe UI Light" w:hAnsi="Segoe UI Light" w:cstheme="minorHAnsi"/>
        </w:rPr>
        <w:t xml:space="preserve">a photograph taken by myself of </w:t>
      </w:r>
      <w:r w:rsidR="00BA6975">
        <w:rPr>
          <w:rFonts w:ascii="Segoe UI Light" w:hAnsi="Segoe UI Light" w:cstheme="minorHAnsi"/>
        </w:rPr>
        <w:t>the fixed s</w:t>
      </w:r>
      <w:r w:rsidR="00BA6975" w:rsidRPr="00BA6975">
        <w:rPr>
          <w:rFonts w:ascii="Segoe UI Light" w:hAnsi="Segoe UI Light" w:cstheme="minorHAnsi"/>
        </w:rPr>
        <w:t xml:space="preserve">olar panel on the roof of ECAV (which is certified as LEED </w:t>
      </w:r>
      <w:r w:rsidR="00BA6975">
        <w:rPr>
          <w:rFonts w:ascii="Segoe UI Light" w:hAnsi="Segoe UI Light" w:cstheme="minorHAnsi"/>
        </w:rPr>
        <w:t>G</w:t>
      </w:r>
      <w:r w:rsidR="00BA6975" w:rsidRPr="00BA6975">
        <w:rPr>
          <w:rFonts w:ascii="Segoe UI Light" w:hAnsi="Segoe UI Light" w:cstheme="minorHAnsi"/>
        </w:rPr>
        <w:t>old, but has extremely limited performance qualities</w:t>
      </w:r>
      <w:r w:rsidR="00BA6975">
        <w:rPr>
          <w:rFonts w:ascii="Segoe UI Light" w:hAnsi="Segoe UI Light" w:cstheme="minorHAnsi"/>
        </w:rPr>
        <w:t xml:space="preserve"> including two very small solar panels)</w:t>
      </w:r>
      <w:r w:rsidR="00BA6975" w:rsidRPr="00BA6975">
        <w:rPr>
          <w:rFonts w:ascii="Segoe UI Light" w:hAnsi="Segoe UI Light" w:cstheme="minorHAnsi"/>
        </w:rPr>
        <w:t xml:space="preserve">. </w:t>
      </w:r>
      <w:r w:rsidR="00BA6975">
        <w:rPr>
          <w:rFonts w:ascii="Segoe UI Light" w:hAnsi="Segoe UI Light" w:cstheme="minorHAnsi"/>
        </w:rPr>
        <w:t xml:space="preserve">This is </w:t>
      </w:r>
      <w:r w:rsidR="00BA6975" w:rsidRPr="00BA6975">
        <w:rPr>
          <w:rFonts w:ascii="Segoe UI Light" w:hAnsi="Segoe UI Light" w:cstheme="minorHAnsi"/>
        </w:rPr>
        <w:t xml:space="preserve">compared to the </w:t>
      </w:r>
      <w:r w:rsidR="00BA6975">
        <w:rPr>
          <w:rFonts w:ascii="Segoe UI Light" w:hAnsi="Segoe UI Light" w:cstheme="minorHAnsi"/>
        </w:rPr>
        <w:t>V</w:t>
      </w:r>
      <w:r w:rsidR="00BA6975" w:rsidRPr="00BA6975">
        <w:rPr>
          <w:rFonts w:ascii="Segoe UI Light" w:hAnsi="Segoe UI Light" w:cstheme="minorHAnsi"/>
        </w:rPr>
        <w:t>an</w:t>
      </w:r>
      <w:r w:rsidR="00BA6975">
        <w:rPr>
          <w:rFonts w:ascii="Segoe UI Light" w:hAnsi="Segoe UI Light" w:cstheme="minorHAnsi"/>
        </w:rPr>
        <w:t xml:space="preserve"> </w:t>
      </w:r>
      <w:proofErr w:type="spellStart"/>
      <w:r w:rsidR="00BA6975">
        <w:rPr>
          <w:rFonts w:ascii="Segoe UI Light" w:hAnsi="Segoe UI Light" w:cstheme="minorHAnsi"/>
        </w:rPr>
        <w:t>D</w:t>
      </w:r>
      <w:r w:rsidR="00BA6975" w:rsidRPr="00BA6975">
        <w:rPr>
          <w:rFonts w:ascii="Segoe UI Light" w:hAnsi="Segoe UI Light" w:cstheme="minorHAnsi"/>
        </w:rPr>
        <w:t>usen</w:t>
      </w:r>
      <w:proofErr w:type="spellEnd"/>
      <w:r w:rsidR="00BA6975" w:rsidRPr="00BA6975">
        <w:rPr>
          <w:rFonts w:ascii="Segoe UI Light" w:hAnsi="Segoe UI Light" w:cstheme="minorHAnsi"/>
        </w:rPr>
        <w:t xml:space="preserve"> </w:t>
      </w:r>
      <w:r w:rsidR="00BA6975">
        <w:rPr>
          <w:rFonts w:ascii="Segoe UI Light" w:hAnsi="Segoe UI Light" w:cstheme="minorHAnsi"/>
        </w:rPr>
        <w:t>B</w:t>
      </w:r>
      <w:r w:rsidR="00BA6975" w:rsidRPr="00BA6975">
        <w:rPr>
          <w:rFonts w:ascii="Segoe UI Light" w:hAnsi="Segoe UI Light" w:cstheme="minorHAnsi"/>
        </w:rPr>
        <w:t>otan</w:t>
      </w:r>
      <w:r w:rsidR="00BA6975">
        <w:rPr>
          <w:rFonts w:ascii="Segoe UI Light" w:hAnsi="Segoe UI Light" w:cstheme="minorHAnsi"/>
        </w:rPr>
        <w:t>ical G</w:t>
      </w:r>
      <w:r w:rsidR="00BA6975" w:rsidRPr="00BA6975">
        <w:rPr>
          <w:rFonts w:ascii="Segoe UI Light" w:hAnsi="Segoe UI Light" w:cstheme="minorHAnsi"/>
        </w:rPr>
        <w:t xml:space="preserve">arden </w:t>
      </w:r>
      <w:r w:rsidR="00BA6975">
        <w:rPr>
          <w:rFonts w:ascii="Segoe UI Light" w:hAnsi="Segoe UI Light" w:cstheme="minorHAnsi"/>
        </w:rPr>
        <w:t xml:space="preserve">Visitor Centre in Vancouver </w:t>
      </w:r>
      <w:r w:rsidR="00BA6975" w:rsidRPr="00BA6975">
        <w:rPr>
          <w:rFonts w:ascii="Segoe UI Light" w:hAnsi="Segoe UI Light" w:cstheme="minorHAnsi"/>
        </w:rPr>
        <w:t xml:space="preserve">which answers the </w:t>
      </w:r>
      <w:r w:rsidR="00BA6975">
        <w:rPr>
          <w:rFonts w:ascii="Segoe UI Light" w:hAnsi="Segoe UI Light" w:cstheme="minorHAnsi"/>
        </w:rPr>
        <w:t>Living B</w:t>
      </w:r>
      <w:r w:rsidR="00BA6975" w:rsidRPr="00BA6975">
        <w:rPr>
          <w:rFonts w:ascii="Segoe UI Light" w:hAnsi="Segoe UI Light" w:cstheme="minorHAnsi"/>
        </w:rPr>
        <w:t xml:space="preserve">uilding </w:t>
      </w:r>
      <w:r w:rsidR="00BA6975">
        <w:rPr>
          <w:rFonts w:ascii="Segoe UI Light" w:hAnsi="Segoe UI Light" w:cstheme="minorHAnsi"/>
        </w:rPr>
        <w:t>C</w:t>
      </w:r>
      <w:r w:rsidR="00BA6975" w:rsidRPr="00BA6975">
        <w:rPr>
          <w:rFonts w:ascii="Segoe UI Light" w:hAnsi="Segoe UI Light" w:cstheme="minorHAnsi"/>
        </w:rPr>
        <w:t>hallenge but has no technical certification, was constructed for a fraction of the budget, and is a perfectly net zero building system that interacts direct</w:t>
      </w:r>
      <w:r w:rsidR="00BA6975">
        <w:rPr>
          <w:rFonts w:ascii="Segoe UI Light" w:hAnsi="Segoe UI Light" w:cstheme="minorHAnsi"/>
        </w:rPr>
        <w:t xml:space="preserve">ly with the natural environment. </w:t>
      </w:r>
      <w:r>
        <w:rPr>
          <w:rFonts w:ascii="Segoe UI Light" w:hAnsi="Segoe UI Light" w:cstheme="minorHAnsi"/>
        </w:rPr>
        <w:t xml:space="preserve"> </w:t>
      </w:r>
      <w:r w:rsidRPr="00025506">
        <w:rPr>
          <w:rFonts w:ascii="Segoe UI Light" w:hAnsi="Segoe UI Light" w:cstheme="minorHAnsi"/>
          <w:i/>
        </w:rPr>
        <w:t>http://www.perkinswill.com/work/vandusen-botanical-garden-visitor-centre.html</w:t>
      </w:r>
      <w:r>
        <w:rPr>
          <w:rFonts w:ascii="Segoe UI Light" w:hAnsi="Segoe UI Light" w:cstheme="minorHAnsi"/>
          <w:i/>
        </w:rPr>
        <w:t xml:space="preserve"> </w:t>
      </w:r>
    </w:p>
    <w:p w:rsidR="00BA6975" w:rsidRDefault="00BA6975" w:rsidP="00BA6975">
      <w:pPr>
        <w:rPr>
          <w:rFonts w:ascii="Segoe UI Light" w:hAnsi="Segoe UI Light" w:cstheme="minorHAnsi"/>
        </w:rPr>
      </w:pPr>
      <w:r>
        <w:rPr>
          <w:rFonts w:ascii="Segoe UI Light" w:hAnsi="Segoe UI Light" w:cstheme="minorHAnsi"/>
        </w:rPr>
        <w:t>T</w:t>
      </w:r>
      <w:r w:rsidRPr="00BA6975">
        <w:rPr>
          <w:rFonts w:ascii="Segoe UI Light" w:hAnsi="Segoe UI Light" w:cstheme="minorHAnsi"/>
        </w:rPr>
        <w:t xml:space="preserve">he next images show a further example of this lack of performance driven sustainability. Biologically inspired form has been a preoccupation for designers since </w:t>
      </w:r>
      <w:proofErr w:type="spellStart"/>
      <w:r>
        <w:rPr>
          <w:rFonts w:ascii="Segoe UI Light" w:hAnsi="Segoe UI Light" w:cstheme="minorHAnsi"/>
        </w:rPr>
        <w:t>d</w:t>
      </w:r>
      <w:r w:rsidRPr="00BA6975">
        <w:rPr>
          <w:rFonts w:ascii="Segoe UI Light" w:hAnsi="Segoe UI Light" w:cstheme="minorHAnsi"/>
        </w:rPr>
        <w:t>a</w:t>
      </w:r>
      <w:proofErr w:type="spellEnd"/>
      <w:r>
        <w:rPr>
          <w:rFonts w:ascii="Segoe UI Light" w:hAnsi="Segoe UI Light" w:cstheme="minorHAnsi"/>
        </w:rPr>
        <w:t xml:space="preserve"> Vinci, through D</w:t>
      </w:r>
      <w:r w:rsidRPr="00BA6975">
        <w:rPr>
          <w:rFonts w:ascii="Segoe UI Light" w:hAnsi="Segoe UI Light" w:cstheme="minorHAnsi"/>
        </w:rPr>
        <w:t>’</w:t>
      </w:r>
      <w:r>
        <w:rPr>
          <w:rFonts w:ascii="Segoe UI Light" w:hAnsi="Segoe UI Light" w:cstheme="minorHAnsi"/>
        </w:rPr>
        <w:t>A</w:t>
      </w:r>
      <w:r w:rsidRPr="00BA6975">
        <w:rPr>
          <w:rFonts w:ascii="Segoe UI Light" w:hAnsi="Segoe UI Light" w:cstheme="minorHAnsi"/>
        </w:rPr>
        <w:t>rcy Thompson, etc. and has re-emerged as the fashionable thing to do in architecture. However, as seen in Greg Lynn’s blob wall, form based on biology or bio-</w:t>
      </w:r>
      <w:proofErr w:type="spellStart"/>
      <w:r w:rsidRPr="00BA6975">
        <w:rPr>
          <w:rFonts w:ascii="Segoe UI Light" w:hAnsi="Segoe UI Light" w:cstheme="minorHAnsi"/>
        </w:rPr>
        <w:t>morphic</w:t>
      </w:r>
      <w:proofErr w:type="spellEnd"/>
      <w:r w:rsidRPr="00BA6975">
        <w:rPr>
          <w:rFonts w:ascii="Segoe UI Light" w:hAnsi="Segoe UI Light" w:cstheme="minorHAnsi"/>
        </w:rPr>
        <w:t xml:space="preserve"> design, lacks any </w:t>
      </w:r>
      <w:proofErr w:type="spellStart"/>
      <w:r w:rsidRPr="00BA6975">
        <w:rPr>
          <w:rFonts w:ascii="Segoe UI Light" w:hAnsi="Segoe UI Light" w:cstheme="minorHAnsi"/>
        </w:rPr>
        <w:t>performative</w:t>
      </w:r>
      <w:proofErr w:type="spellEnd"/>
      <w:r w:rsidRPr="00BA6975">
        <w:rPr>
          <w:rFonts w:ascii="Segoe UI Light" w:hAnsi="Segoe UI Light" w:cstheme="minorHAnsi"/>
        </w:rPr>
        <w:t xml:space="preserve"> or sustainable influence. </w:t>
      </w:r>
      <w:r w:rsidR="00E37AE5" w:rsidRPr="00E37AE5">
        <w:rPr>
          <w:rFonts w:ascii="Segoe UI Light" w:hAnsi="Segoe UI Light" w:cstheme="minorHAnsi"/>
          <w:i/>
        </w:rPr>
        <w:t>(http://glform.com/)</w:t>
      </w:r>
      <w:r w:rsidR="00E37AE5">
        <w:rPr>
          <w:rFonts w:ascii="Segoe UI Light" w:hAnsi="Segoe UI Light" w:cstheme="minorHAnsi"/>
        </w:rPr>
        <w:t xml:space="preserve"> </w:t>
      </w:r>
      <w:r w:rsidRPr="00BA6975">
        <w:rPr>
          <w:rFonts w:ascii="Segoe UI Light" w:hAnsi="Segoe UI Light" w:cstheme="minorHAnsi"/>
        </w:rPr>
        <w:t xml:space="preserve">While the image on the right, which is a façade </w:t>
      </w:r>
      <w:r>
        <w:rPr>
          <w:rFonts w:ascii="Segoe UI Light" w:hAnsi="Segoe UI Light" w:cstheme="minorHAnsi"/>
        </w:rPr>
        <w:t xml:space="preserve">that </w:t>
      </w:r>
      <w:r w:rsidR="00E37AE5">
        <w:rPr>
          <w:rFonts w:ascii="Segoe UI Light" w:hAnsi="Segoe UI Light" w:cstheme="minorHAnsi"/>
        </w:rPr>
        <w:t>a small group including myself</w:t>
      </w:r>
      <w:r>
        <w:rPr>
          <w:rFonts w:ascii="Segoe UI Light" w:hAnsi="Segoe UI Light" w:cstheme="minorHAnsi"/>
        </w:rPr>
        <w:t xml:space="preserve"> </w:t>
      </w:r>
      <w:r w:rsidRPr="00BA6975">
        <w:rPr>
          <w:rFonts w:ascii="Segoe UI Light" w:hAnsi="Segoe UI Light" w:cstheme="minorHAnsi"/>
        </w:rPr>
        <w:t xml:space="preserve">designed using the geometry of shark skin to create a turbulent boundary layer, is an example of how functional biological inspiration or bio-mimetic design could create a less material </w:t>
      </w:r>
      <w:r w:rsidRPr="00BA6975">
        <w:rPr>
          <w:rFonts w:ascii="Segoe UI Light" w:hAnsi="Segoe UI Light" w:cstheme="minorHAnsi"/>
        </w:rPr>
        <w:lastRenderedPageBreak/>
        <w:t>intensive solution to insulation.</w:t>
      </w:r>
      <w:r w:rsidR="00E37AE5">
        <w:rPr>
          <w:rFonts w:ascii="Segoe UI Light" w:hAnsi="Segoe UI Light" w:cstheme="minorHAnsi"/>
        </w:rPr>
        <w:t xml:space="preserve">  </w:t>
      </w:r>
      <w:r w:rsidR="00E37AE5" w:rsidRPr="00E37AE5">
        <w:rPr>
          <w:rFonts w:ascii="Segoe UI Light" w:hAnsi="Segoe UI Light" w:cstheme="minorHAnsi"/>
          <w:i/>
        </w:rPr>
        <w:t>http://smartskinforsustainabledwelling.blogspot.com</w:t>
      </w:r>
      <w:proofErr w:type="gramStart"/>
      <w:r w:rsidR="00E37AE5" w:rsidRPr="00E37AE5">
        <w:rPr>
          <w:rFonts w:ascii="Segoe UI Light" w:hAnsi="Segoe UI Light" w:cstheme="minorHAnsi"/>
          <w:i/>
        </w:rPr>
        <w:t>/</w:t>
      </w:r>
      <w:r w:rsidR="00E37AE5">
        <w:rPr>
          <w:rFonts w:ascii="Segoe UI Light" w:hAnsi="Segoe UI Light" w:cstheme="minorHAnsi"/>
        </w:rPr>
        <w:t xml:space="preserve">  </w:t>
      </w:r>
      <w:r w:rsidR="00E37AE5" w:rsidRPr="00E37AE5">
        <w:rPr>
          <w:rFonts w:ascii="Segoe UI Light" w:hAnsi="Segoe UI Light" w:cstheme="minorHAnsi"/>
          <w:i/>
        </w:rPr>
        <w:t>http</w:t>
      </w:r>
      <w:proofErr w:type="gramEnd"/>
      <w:r w:rsidR="00E37AE5" w:rsidRPr="00E37AE5">
        <w:rPr>
          <w:rFonts w:ascii="Segoe UI Light" w:hAnsi="Segoe UI Light" w:cstheme="minorHAnsi"/>
          <w:i/>
        </w:rPr>
        <w:t>://saf10r.blogspot.com/</w:t>
      </w:r>
      <w:r w:rsidR="00E37AE5">
        <w:rPr>
          <w:rFonts w:ascii="Segoe UI Light" w:hAnsi="Segoe UI Light" w:cstheme="minorHAnsi"/>
          <w:i/>
        </w:rPr>
        <w:t xml:space="preserve">   </w:t>
      </w:r>
    </w:p>
    <w:p w:rsidR="00BA6975" w:rsidRDefault="00BA6975" w:rsidP="00BA6975">
      <w:pPr>
        <w:rPr>
          <w:rFonts w:ascii="Segoe UI Light" w:hAnsi="Segoe UI Light" w:cstheme="minorHAnsi"/>
        </w:rPr>
      </w:pPr>
    </w:p>
    <w:p w:rsidR="00BA6975" w:rsidRPr="00BA6975" w:rsidRDefault="00BA6975" w:rsidP="00BA6975">
      <w:pPr>
        <w:rPr>
          <w:rFonts w:ascii="Segoe UI Light" w:hAnsi="Segoe UI Light" w:cstheme="minorHAnsi"/>
        </w:rPr>
      </w:pPr>
    </w:p>
    <w:p w:rsidR="00BA6975" w:rsidRDefault="00BA6975" w:rsidP="000435C9">
      <w:pPr>
        <w:rPr>
          <w:rFonts w:ascii="Segoe UI Light" w:hAnsi="Segoe UI Light" w:cstheme="minorHAnsi"/>
        </w:rPr>
      </w:pPr>
    </w:p>
    <w:p w:rsidR="00BA6975" w:rsidRDefault="003D21DC" w:rsidP="00BA6975">
      <w:pPr>
        <w:rPr>
          <w:rFonts w:ascii="Segoe UI Light" w:hAnsi="Segoe UI Light" w:cstheme="minorHAnsi"/>
        </w:rPr>
      </w:pPr>
      <w:r>
        <w:rPr>
          <w:rFonts w:ascii="Segoe UI Light" w:hAnsi="Segoe UI Light" w:cstheme="minorHAnsi"/>
        </w:rPr>
        <w:t>:</w:t>
      </w:r>
      <w:proofErr w:type="gramStart"/>
      <w:r>
        <w:rPr>
          <w:rFonts w:ascii="Segoe UI Light" w:hAnsi="Segoe UI Light" w:cstheme="minorHAnsi"/>
        </w:rPr>
        <w:t>:</w:t>
      </w:r>
      <w:r w:rsidR="00BA6975">
        <w:rPr>
          <w:rFonts w:ascii="Segoe UI Light" w:hAnsi="Segoe UI Light" w:cstheme="minorHAnsi"/>
        </w:rPr>
        <w:t>The</w:t>
      </w:r>
      <w:proofErr w:type="gramEnd"/>
      <w:r w:rsidR="00BA6975">
        <w:rPr>
          <w:rFonts w:ascii="Segoe UI Light" w:hAnsi="Segoe UI Light" w:cstheme="minorHAnsi"/>
        </w:rPr>
        <w:t xml:space="preserve"> second node within the larger matrix is our </w:t>
      </w:r>
      <w:r w:rsidR="00BA6975" w:rsidRPr="00BA6975">
        <w:rPr>
          <w:rFonts w:ascii="Segoe UI Light" w:hAnsi="Segoe UI Light" w:cstheme="minorHAnsi"/>
        </w:rPr>
        <w:t>cultural expectation of convenience and comfort (specifically looking at our underestimation of the costs of convenience and luxury)</w:t>
      </w:r>
      <w:r w:rsidR="00BA6975">
        <w:rPr>
          <w:rFonts w:ascii="Segoe UI Light" w:hAnsi="Segoe UI Light" w:cstheme="minorHAnsi"/>
        </w:rPr>
        <w:t>.</w:t>
      </w:r>
    </w:p>
    <w:p w:rsidR="00BA6975" w:rsidRPr="00BA6975" w:rsidRDefault="00BA6975" w:rsidP="00BA6975">
      <w:pPr>
        <w:rPr>
          <w:rFonts w:ascii="Segoe UI Light" w:hAnsi="Segoe UI Light" w:cstheme="minorHAnsi"/>
        </w:rPr>
      </w:pPr>
    </w:p>
    <w:p w:rsidR="00BA6975" w:rsidRDefault="00BA6975" w:rsidP="00BA6975">
      <w:pPr>
        <w:rPr>
          <w:rFonts w:ascii="Segoe UI Light" w:hAnsi="Segoe UI Light" w:cstheme="minorHAnsi"/>
        </w:rPr>
      </w:pPr>
      <w:r>
        <w:rPr>
          <w:rFonts w:ascii="Segoe UI Light" w:hAnsi="Segoe UI Light" w:cstheme="minorHAnsi"/>
        </w:rPr>
        <w:t>O</w:t>
      </w:r>
      <w:r w:rsidRPr="00BA6975">
        <w:rPr>
          <w:rFonts w:ascii="Segoe UI Light" w:hAnsi="Segoe UI Light" w:cstheme="minorHAnsi"/>
        </w:rPr>
        <w:t>bvious examples that first spring to mind</w:t>
      </w:r>
      <w:r>
        <w:rPr>
          <w:rFonts w:ascii="Segoe UI Light" w:hAnsi="Segoe UI Light" w:cstheme="minorHAnsi"/>
        </w:rPr>
        <w:t xml:space="preserve"> include</w:t>
      </w:r>
      <w:r w:rsidRPr="00BA6975">
        <w:rPr>
          <w:rFonts w:ascii="Segoe UI Light" w:hAnsi="Segoe UI Light" w:cstheme="minorHAnsi"/>
        </w:rPr>
        <w:t xml:space="preserve"> luxury and lavishness as a result of</w:t>
      </w:r>
      <w:r>
        <w:rPr>
          <w:rFonts w:ascii="Segoe UI Light" w:hAnsi="Segoe UI Light" w:cstheme="minorHAnsi"/>
        </w:rPr>
        <w:t xml:space="preserve"> keeping up with the J</w:t>
      </w:r>
      <w:r w:rsidRPr="00BA6975">
        <w:rPr>
          <w:rFonts w:ascii="Segoe UI Light" w:hAnsi="Segoe UI Light" w:cstheme="minorHAnsi"/>
        </w:rPr>
        <w:t>ones’ and consumer culture</w:t>
      </w:r>
      <w:r>
        <w:rPr>
          <w:rFonts w:ascii="Segoe UI Light" w:hAnsi="Segoe UI Light" w:cstheme="minorHAnsi"/>
        </w:rPr>
        <w:t xml:space="preserve">, </w:t>
      </w:r>
      <w:r w:rsidRPr="00BA6975">
        <w:rPr>
          <w:rFonts w:ascii="Segoe UI Light" w:hAnsi="Segoe UI Light" w:cstheme="minorHAnsi"/>
        </w:rPr>
        <w:t>both of which lead to debt</w:t>
      </w:r>
      <w:r>
        <w:rPr>
          <w:rFonts w:ascii="Segoe UI Light" w:hAnsi="Segoe UI Light" w:cstheme="minorHAnsi"/>
        </w:rPr>
        <w:t xml:space="preserve"> and living outside of our means. For example, the desire for the </w:t>
      </w:r>
      <w:r w:rsidRPr="00BA6975">
        <w:rPr>
          <w:rFonts w:ascii="Segoe UI Light" w:hAnsi="Segoe UI Light" w:cstheme="minorHAnsi"/>
        </w:rPr>
        <w:t xml:space="preserve">newest car, newest phone, trends, fashions, </w:t>
      </w:r>
      <w:r>
        <w:rPr>
          <w:rFonts w:ascii="Segoe UI Light" w:hAnsi="Segoe UI Light" w:cstheme="minorHAnsi"/>
        </w:rPr>
        <w:t xml:space="preserve">and </w:t>
      </w:r>
      <w:r w:rsidRPr="00BA6975">
        <w:rPr>
          <w:rFonts w:ascii="Segoe UI Light" w:hAnsi="Segoe UI Light" w:cstheme="minorHAnsi"/>
        </w:rPr>
        <w:t>brands that far exceed what is possibly necessary to have a healthy or even comfortable living</w:t>
      </w:r>
      <w:r>
        <w:rPr>
          <w:rFonts w:ascii="Segoe UI Light" w:hAnsi="Segoe UI Light" w:cstheme="minorHAnsi"/>
        </w:rPr>
        <w:t>. A</w:t>
      </w:r>
      <w:r w:rsidRPr="00BA6975">
        <w:rPr>
          <w:rFonts w:ascii="Segoe UI Light" w:hAnsi="Segoe UI Light" w:cstheme="minorHAnsi"/>
        </w:rPr>
        <w:t>ccording to an article in the Washington post, a quarter of the American population has more credit card debt than savings.</w:t>
      </w:r>
      <w:r w:rsidR="003926F4">
        <w:rPr>
          <w:rFonts w:ascii="Segoe UI Light" w:hAnsi="Segoe UI Light" w:cstheme="minorHAnsi"/>
        </w:rPr>
        <w:t xml:space="preserve"> This poses a serious social, economic, and environmental issue.</w:t>
      </w:r>
      <w:r>
        <w:rPr>
          <w:rFonts w:ascii="Segoe UI Light" w:hAnsi="Segoe UI Light" w:cstheme="minorHAnsi"/>
        </w:rPr>
        <w:t xml:space="preserve"> </w:t>
      </w:r>
    </w:p>
    <w:p w:rsidR="00BA6975" w:rsidRDefault="00BA6975" w:rsidP="00BA6975">
      <w:pPr>
        <w:rPr>
          <w:rFonts w:ascii="Segoe UI Light" w:hAnsi="Segoe UI Light" w:cstheme="minorHAnsi"/>
        </w:rPr>
      </w:pPr>
    </w:p>
    <w:p w:rsidR="00BA6975" w:rsidRPr="00BA6975" w:rsidRDefault="00BA6975" w:rsidP="00BA6975">
      <w:pPr>
        <w:rPr>
          <w:rFonts w:ascii="Segoe UI Light" w:hAnsi="Segoe UI Light" w:cstheme="minorHAnsi"/>
        </w:rPr>
      </w:pPr>
      <w:r>
        <w:rPr>
          <w:rFonts w:ascii="Segoe UI Light" w:hAnsi="Segoe UI Light" w:cstheme="minorHAnsi"/>
        </w:rPr>
        <w:t>A</w:t>
      </w:r>
      <w:r w:rsidRPr="00BA6975">
        <w:rPr>
          <w:rFonts w:ascii="Segoe UI Light" w:hAnsi="Segoe UI Light" w:cstheme="minorHAnsi"/>
        </w:rPr>
        <w:t xml:space="preserve"> less obvious example of this culture of convenience is found in our expectation of building systems to have perfectly moderated climates. As I mentioned before, the building industry accounts for almost 40 % of US Energy consumption</w:t>
      </w:r>
      <w:r w:rsidR="003926F4">
        <w:rPr>
          <w:rFonts w:ascii="Segoe UI Light" w:hAnsi="Segoe UI Light" w:cstheme="minorHAnsi"/>
        </w:rPr>
        <w:t>, but within that demand,</w:t>
      </w:r>
      <w:r w:rsidRPr="00BA6975">
        <w:rPr>
          <w:rFonts w:ascii="Segoe UI Light" w:hAnsi="Segoe UI Light" w:cstheme="minorHAnsi"/>
        </w:rPr>
        <w:t xml:space="preserve"> HVAC (heating and cooling of air alone) account for between 32-40% of building energy usage, and LIGHTING accounts for between 12-25%  (again according to the US</w:t>
      </w:r>
      <w:r w:rsidR="003926F4">
        <w:rPr>
          <w:rFonts w:ascii="Segoe UI Light" w:hAnsi="Segoe UI Light" w:cstheme="minorHAnsi"/>
        </w:rPr>
        <w:t xml:space="preserve"> </w:t>
      </w:r>
      <w:r w:rsidRPr="00BA6975">
        <w:rPr>
          <w:rFonts w:ascii="Segoe UI Light" w:hAnsi="Segoe UI Light" w:cstheme="minorHAnsi"/>
        </w:rPr>
        <w:t>D</w:t>
      </w:r>
      <w:r w:rsidR="003926F4">
        <w:rPr>
          <w:rFonts w:ascii="Segoe UI Light" w:hAnsi="Segoe UI Light" w:cstheme="minorHAnsi"/>
        </w:rPr>
        <w:t>epartment of Energy</w:t>
      </w:r>
      <w:r w:rsidRPr="00BA6975">
        <w:rPr>
          <w:rFonts w:ascii="Segoe UI Light" w:hAnsi="Segoe UI Light" w:cstheme="minorHAnsi"/>
        </w:rPr>
        <w:t>, with numbers differing between residential and commercial buildings)</w:t>
      </w:r>
      <w:r w:rsidR="003926F4">
        <w:rPr>
          <w:rFonts w:ascii="Segoe UI Light" w:hAnsi="Segoe UI Light" w:cstheme="minorHAnsi"/>
        </w:rPr>
        <w:t>. W</w:t>
      </w:r>
      <w:r w:rsidRPr="00BA6975">
        <w:rPr>
          <w:rFonts w:ascii="Segoe UI Light" w:hAnsi="Segoe UI Light" w:cstheme="minorHAnsi"/>
        </w:rPr>
        <w:t>e have an obsession with being perfectly comfortable at all time</w:t>
      </w:r>
      <w:r w:rsidR="003926F4">
        <w:rPr>
          <w:rFonts w:ascii="Segoe UI Light" w:hAnsi="Segoe UI Light" w:cstheme="minorHAnsi"/>
        </w:rPr>
        <w:t>s through unsustainable means. H</w:t>
      </w:r>
      <w:r w:rsidRPr="00BA6975">
        <w:rPr>
          <w:rFonts w:ascii="Segoe UI Light" w:hAnsi="Segoe UI Light" w:cstheme="minorHAnsi"/>
        </w:rPr>
        <w:t>eating and cooling our built environments to match specified comfort zones, illuminating large areas where task lighting could be utilized, etc.</w:t>
      </w:r>
    </w:p>
    <w:p w:rsidR="003926F4" w:rsidRDefault="003926F4" w:rsidP="00BA6975">
      <w:pPr>
        <w:rPr>
          <w:rFonts w:ascii="Segoe UI Light" w:hAnsi="Segoe UI Light" w:cstheme="minorHAnsi"/>
        </w:rPr>
      </w:pPr>
    </w:p>
    <w:p w:rsidR="00BA6975" w:rsidRPr="00BA6975" w:rsidRDefault="003926F4" w:rsidP="00BA6975">
      <w:pPr>
        <w:rPr>
          <w:rFonts w:ascii="Segoe UI Light" w:hAnsi="Segoe UI Light" w:cstheme="minorHAnsi"/>
        </w:rPr>
      </w:pPr>
      <w:r>
        <w:rPr>
          <w:rFonts w:ascii="Segoe UI Light" w:hAnsi="Segoe UI Light" w:cstheme="minorHAnsi"/>
        </w:rPr>
        <w:t xml:space="preserve">One regulating body that influences this node of the matrix is </w:t>
      </w:r>
      <w:r w:rsidR="00BA6975" w:rsidRPr="00BA6975">
        <w:rPr>
          <w:rFonts w:ascii="Segoe UI Light" w:hAnsi="Segoe UI Light" w:cstheme="minorHAnsi"/>
        </w:rPr>
        <w:t xml:space="preserve">ASHRAE </w:t>
      </w:r>
      <w:r>
        <w:rPr>
          <w:rFonts w:ascii="Segoe UI Light" w:hAnsi="Segoe UI Light" w:cstheme="minorHAnsi"/>
        </w:rPr>
        <w:t>(American S</w:t>
      </w:r>
      <w:r w:rsidR="00BA6975" w:rsidRPr="00BA6975">
        <w:rPr>
          <w:rFonts w:ascii="Segoe UI Light" w:hAnsi="Segoe UI Light" w:cstheme="minorHAnsi"/>
        </w:rPr>
        <w:t xml:space="preserve">ociety of </w:t>
      </w:r>
      <w:r>
        <w:rPr>
          <w:rFonts w:ascii="Segoe UI Light" w:hAnsi="Segoe UI Light" w:cstheme="minorHAnsi"/>
        </w:rPr>
        <w:t>H</w:t>
      </w:r>
      <w:r w:rsidR="00BA6975" w:rsidRPr="00BA6975">
        <w:rPr>
          <w:rFonts w:ascii="Segoe UI Light" w:hAnsi="Segoe UI Light" w:cstheme="minorHAnsi"/>
        </w:rPr>
        <w:t xml:space="preserve">eating, </w:t>
      </w:r>
      <w:r>
        <w:rPr>
          <w:rFonts w:ascii="Segoe UI Light" w:hAnsi="Segoe UI Light" w:cstheme="minorHAnsi"/>
        </w:rPr>
        <w:t>R</w:t>
      </w:r>
      <w:r w:rsidR="00BA6975" w:rsidRPr="00BA6975">
        <w:rPr>
          <w:rFonts w:ascii="Segoe UI Light" w:hAnsi="Segoe UI Light" w:cstheme="minorHAnsi"/>
        </w:rPr>
        <w:t xml:space="preserve">efrigerating, and </w:t>
      </w:r>
      <w:r>
        <w:rPr>
          <w:rFonts w:ascii="Segoe UI Light" w:hAnsi="Segoe UI Light" w:cstheme="minorHAnsi"/>
        </w:rPr>
        <w:t>A</w:t>
      </w:r>
      <w:r w:rsidR="00BA6975" w:rsidRPr="00BA6975">
        <w:rPr>
          <w:rFonts w:ascii="Segoe UI Light" w:hAnsi="Segoe UI Light" w:cstheme="minorHAnsi"/>
        </w:rPr>
        <w:t>ir-conditioning</w:t>
      </w:r>
      <w:r>
        <w:rPr>
          <w:rFonts w:ascii="Segoe UI Light" w:hAnsi="Segoe UI Light" w:cstheme="minorHAnsi"/>
        </w:rPr>
        <w:t xml:space="preserve"> Engineers). ASHRAE </w:t>
      </w:r>
      <w:r w:rsidR="00BA6975" w:rsidRPr="00BA6975">
        <w:rPr>
          <w:rFonts w:ascii="Segoe UI Light" w:hAnsi="Segoe UI Light" w:cstheme="minorHAnsi"/>
        </w:rPr>
        <w:t xml:space="preserve">researches the </w:t>
      </w:r>
      <w:r>
        <w:rPr>
          <w:rFonts w:ascii="Segoe UI Light" w:hAnsi="Segoe UI Light" w:cstheme="minorHAnsi"/>
        </w:rPr>
        <w:t>boundaries that govern the C</w:t>
      </w:r>
      <w:r w:rsidR="00BA6975" w:rsidRPr="00BA6975">
        <w:rPr>
          <w:rFonts w:ascii="Segoe UI Light" w:hAnsi="Segoe UI Light" w:cstheme="minorHAnsi"/>
        </w:rPr>
        <w:t xml:space="preserve">omfort </w:t>
      </w:r>
      <w:r>
        <w:rPr>
          <w:rFonts w:ascii="Segoe UI Light" w:hAnsi="Segoe UI Light" w:cstheme="minorHAnsi"/>
        </w:rPr>
        <w:t>Z</w:t>
      </w:r>
      <w:r w:rsidR="00BA6975" w:rsidRPr="00BA6975">
        <w:rPr>
          <w:rFonts w:ascii="Segoe UI Light" w:hAnsi="Segoe UI Light" w:cstheme="minorHAnsi"/>
        </w:rPr>
        <w:t xml:space="preserve">one on the </w:t>
      </w:r>
      <w:proofErr w:type="spellStart"/>
      <w:r>
        <w:rPr>
          <w:rFonts w:ascii="Segoe UI Light" w:hAnsi="Segoe UI Light" w:cstheme="minorHAnsi"/>
        </w:rPr>
        <w:t>P</w:t>
      </w:r>
      <w:r w:rsidR="00BA6975" w:rsidRPr="00BA6975">
        <w:rPr>
          <w:rFonts w:ascii="Segoe UI Light" w:hAnsi="Segoe UI Light" w:cstheme="minorHAnsi"/>
        </w:rPr>
        <w:t>sychrometric</w:t>
      </w:r>
      <w:proofErr w:type="spellEnd"/>
      <w:r w:rsidR="00BA6975" w:rsidRPr="00BA6975">
        <w:rPr>
          <w:rFonts w:ascii="Segoe UI Light" w:hAnsi="Segoe UI Light" w:cstheme="minorHAnsi"/>
        </w:rPr>
        <w:t xml:space="preserve"> chart</w:t>
      </w:r>
      <w:r>
        <w:rPr>
          <w:rFonts w:ascii="Segoe UI Light" w:hAnsi="Segoe UI Light" w:cstheme="minorHAnsi"/>
        </w:rPr>
        <w:t xml:space="preserve">. This chart, dating back to the early 1900’s, plots a complex relationship of </w:t>
      </w:r>
      <w:r w:rsidR="00BA6975" w:rsidRPr="00BA6975">
        <w:rPr>
          <w:rFonts w:ascii="Segoe UI Light" w:hAnsi="Segoe UI Light" w:cstheme="minorHAnsi"/>
        </w:rPr>
        <w:t xml:space="preserve">dry bulb temperature, relative humidity, </w:t>
      </w:r>
      <w:r>
        <w:rPr>
          <w:rFonts w:ascii="Segoe UI Light" w:hAnsi="Segoe UI Light" w:cstheme="minorHAnsi"/>
        </w:rPr>
        <w:t xml:space="preserve">and </w:t>
      </w:r>
      <w:r w:rsidR="00BA6975" w:rsidRPr="00BA6975">
        <w:rPr>
          <w:rFonts w:ascii="Segoe UI Light" w:hAnsi="Segoe UI Light" w:cstheme="minorHAnsi"/>
        </w:rPr>
        <w:t>enthalpy</w:t>
      </w:r>
      <w:r>
        <w:rPr>
          <w:rFonts w:ascii="Segoe UI Light" w:hAnsi="Segoe UI Light" w:cstheme="minorHAnsi"/>
        </w:rPr>
        <w:t xml:space="preserve">. ASHRAE </w:t>
      </w:r>
      <w:r w:rsidR="00BA6975" w:rsidRPr="00BA6975">
        <w:rPr>
          <w:rFonts w:ascii="Segoe UI Light" w:hAnsi="Segoe UI Light" w:cstheme="minorHAnsi"/>
        </w:rPr>
        <w:t xml:space="preserve">makes recommendations </w:t>
      </w:r>
      <w:r>
        <w:rPr>
          <w:rFonts w:ascii="Segoe UI Light" w:hAnsi="Segoe UI Light" w:cstheme="minorHAnsi"/>
        </w:rPr>
        <w:t xml:space="preserve">(as well as code regulations for Architects) </w:t>
      </w:r>
      <w:r w:rsidR="00BA6975" w:rsidRPr="00BA6975">
        <w:rPr>
          <w:rFonts w:ascii="Segoe UI Light" w:hAnsi="Segoe UI Light" w:cstheme="minorHAnsi"/>
        </w:rPr>
        <w:t>of how to temper interior environments to stay within that zone (ideally 72 degrees F and 45% RH)</w:t>
      </w:r>
      <w:r>
        <w:rPr>
          <w:rFonts w:ascii="Segoe UI Light" w:hAnsi="Segoe UI Light" w:cstheme="minorHAnsi"/>
        </w:rPr>
        <w:t>.</w:t>
      </w:r>
      <w:r w:rsidR="00BA6975" w:rsidRPr="00BA6975">
        <w:rPr>
          <w:rFonts w:ascii="Segoe UI Light" w:hAnsi="Segoe UI Light" w:cstheme="minorHAnsi"/>
        </w:rPr>
        <w:t xml:space="preserve"> However, economic sustainability aside, it is more likely that an American homeowner would reach for the thermostat rather than a sweater, or turn on the air conditioning rather than night purging. </w:t>
      </w:r>
      <w:r>
        <w:rPr>
          <w:rFonts w:ascii="Segoe UI Light" w:hAnsi="Segoe UI Light" w:cstheme="minorHAnsi"/>
        </w:rPr>
        <w:t>Our cultural supposition that the artificial environment should be ideally tuned to our comfort and convenience has negated our animal instincts/evolution of personal heating and cooling (originally through biological systems, but it is not a far stretch of the imagination to replace fur</w:t>
      </w:r>
      <w:r w:rsidR="003303DF">
        <w:rPr>
          <w:rFonts w:ascii="Segoe UI Light" w:hAnsi="Segoe UI Light" w:cstheme="minorHAnsi"/>
        </w:rPr>
        <w:t xml:space="preserve"> with layered clothing rather than tempering vast cubic volumes of air). </w:t>
      </w:r>
      <w:r>
        <w:rPr>
          <w:rFonts w:ascii="Segoe UI Light" w:hAnsi="Segoe UI Light" w:cstheme="minorHAnsi"/>
        </w:rPr>
        <w:t xml:space="preserve"> </w:t>
      </w:r>
    </w:p>
    <w:p w:rsidR="00BA6975" w:rsidRPr="00BA6975" w:rsidRDefault="00BA6975" w:rsidP="00BA6975">
      <w:pPr>
        <w:rPr>
          <w:rFonts w:ascii="Segoe UI Light" w:hAnsi="Segoe UI Light" w:cstheme="minorHAnsi"/>
        </w:rPr>
      </w:pPr>
    </w:p>
    <w:p w:rsidR="003303DF" w:rsidRDefault="003303DF" w:rsidP="00BA6975">
      <w:pPr>
        <w:rPr>
          <w:rFonts w:ascii="Segoe UI Light" w:hAnsi="Segoe UI Light" w:cstheme="minorHAnsi"/>
        </w:rPr>
      </w:pPr>
      <w:r>
        <w:rPr>
          <w:rFonts w:ascii="Segoe UI Light" w:hAnsi="Segoe UI Light" w:cstheme="minorHAnsi"/>
        </w:rPr>
        <w:t xml:space="preserve">Yet another example is found in the excessive consumption created by the 24 hour supermarket (and the </w:t>
      </w:r>
      <w:r w:rsidR="00BA6975" w:rsidRPr="00BA6975">
        <w:rPr>
          <w:rFonts w:ascii="Segoe UI Light" w:hAnsi="Segoe UI Light" w:cstheme="minorHAnsi"/>
        </w:rPr>
        <w:t>supermarket in general</w:t>
      </w:r>
      <w:r>
        <w:rPr>
          <w:rFonts w:ascii="Segoe UI Light" w:hAnsi="Segoe UI Light" w:cstheme="minorHAnsi"/>
        </w:rPr>
        <w:t xml:space="preserve"> as a “one stop shop”, but that would form a matrix in itself). W</w:t>
      </w:r>
      <w:r w:rsidR="00BA6975" w:rsidRPr="00BA6975">
        <w:rPr>
          <w:rFonts w:ascii="Segoe UI Light" w:hAnsi="Segoe UI Light" w:cstheme="minorHAnsi"/>
        </w:rPr>
        <w:t xml:space="preserve">hile parts of the idea are logical, like less travel from one end of town to the other, </w:t>
      </w:r>
      <w:r>
        <w:rPr>
          <w:rFonts w:ascii="Segoe UI Light" w:hAnsi="Segoe UI Light" w:cstheme="minorHAnsi"/>
        </w:rPr>
        <w:t xml:space="preserve">the efficiency of bulk, </w:t>
      </w:r>
      <w:r w:rsidR="00BA6975" w:rsidRPr="00BA6975">
        <w:rPr>
          <w:rFonts w:ascii="Segoe UI Light" w:hAnsi="Segoe UI Light" w:cstheme="minorHAnsi"/>
        </w:rPr>
        <w:t>etc. the elimination of competitive pricing and local stimulus poses serious economic</w:t>
      </w:r>
      <w:r>
        <w:rPr>
          <w:rFonts w:ascii="Segoe UI Light" w:hAnsi="Segoe UI Light" w:cstheme="minorHAnsi"/>
        </w:rPr>
        <w:t>,</w:t>
      </w:r>
      <w:r w:rsidR="00BA6975" w:rsidRPr="00BA6975">
        <w:rPr>
          <w:rFonts w:ascii="Segoe UI Light" w:hAnsi="Segoe UI Light" w:cstheme="minorHAnsi"/>
        </w:rPr>
        <w:t xml:space="preserve"> social </w:t>
      </w:r>
      <w:r>
        <w:rPr>
          <w:rFonts w:ascii="Segoe UI Light" w:hAnsi="Segoe UI Light" w:cstheme="minorHAnsi"/>
        </w:rPr>
        <w:t>and environmental issues. I</w:t>
      </w:r>
      <w:r w:rsidR="00BA6975" w:rsidRPr="00BA6975">
        <w:rPr>
          <w:rFonts w:ascii="Segoe UI Light" w:hAnsi="Segoe UI Light" w:cstheme="minorHAnsi"/>
        </w:rPr>
        <w:t>n addition, having 24 hour/day</w:t>
      </w:r>
      <w:r>
        <w:rPr>
          <w:rFonts w:ascii="Segoe UI Light" w:hAnsi="Segoe UI Light" w:cstheme="minorHAnsi"/>
        </w:rPr>
        <w:t>,</w:t>
      </w:r>
      <w:r w:rsidR="00BA6975" w:rsidRPr="00BA6975">
        <w:rPr>
          <w:rFonts w:ascii="Segoe UI Light" w:hAnsi="Segoe UI Light" w:cstheme="minorHAnsi"/>
        </w:rPr>
        <w:t xml:space="preserve"> 7 days/week operating hours is </w:t>
      </w:r>
      <w:r>
        <w:rPr>
          <w:rFonts w:ascii="Segoe UI Light" w:hAnsi="Segoe UI Light" w:cstheme="minorHAnsi"/>
        </w:rPr>
        <w:t xml:space="preserve">an </w:t>
      </w:r>
      <w:r w:rsidRPr="00BA6975">
        <w:rPr>
          <w:rFonts w:ascii="Segoe UI Light" w:hAnsi="Segoe UI Light" w:cstheme="minorHAnsi"/>
        </w:rPr>
        <w:t>extravagant</w:t>
      </w:r>
      <w:r>
        <w:rPr>
          <w:rFonts w:ascii="Segoe UI Light" w:hAnsi="Segoe UI Light" w:cstheme="minorHAnsi"/>
        </w:rPr>
        <w:t xml:space="preserve"> use of resources such as </w:t>
      </w:r>
      <w:r w:rsidR="00BA6975" w:rsidRPr="00BA6975">
        <w:rPr>
          <w:rFonts w:ascii="Segoe UI Light" w:hAnsi="Segoe UI Light" w:cstheme="minorHAnsi"/>
        </w:rPr>
        <w:t>heating, li</w:t>
      </w:r>
      <w:r>
        <w:rPr>
          <w:rFonts w:ascii="Segoe UI Light" w:hAnsi="Segoe UI Light" w:cstheme="minorHAnsi"/>
        </w:rPr>
        <w:t xml:space="preserve">ghting, employee staffing. When did it become necessary to have access to supermarkets at three o’clock in the morning? </w:t>
      </w:r>
    </w:p>
    <w:p w:rsidR="003303DF" w:rsidRDefault="003303DF" w:rsidP="00BA6975">
      <w:pPr>
        <w:rPr>
          <w:rFonts w:ascii="Segoe UI Light" w:hAnsi="Segoe UI Light" w:cstheme="minorHAnsi"/>
        </w:rPr>
      </w:pPr>
    </w:p>
    <w:p w:rsidR="00BA6975" w:rsidRDefault="003303DF" w:rsidP="00BA6975">
      <w:pPr>
        <w:rPr>
          <w:rFonts w:ascii="Segoe UI Light" w:hAnsi="Segoe UI Light" w:cstheme="minorHAnsi"/>
        </w:rPr>
      </w:pPr>
      <w:r>
        <w:rPr>
          <w:rFonts w:ascii="Segoe UI Light" w:hAnsi="Segoe UI Light" w:cstheme="minorHAnsi"/>
        </w:rPr>
        <w:t xml:space="preserve">Supermarkets, fast food, </w:t>
      </w:r>
      <w:r w:rsidR="00BA6975" w:rsidRPr="00BA6975">
        <w:rPr>
          <w:rFonts w:ascii="Segoe UI Light" w:hAnsi="Segoe UI Light" w:cstheme="minorHAnsi"/>
        </w:rPr>
        <w:t>and heat at the flip of a switch allow us to lose sight of the energy that goes into convenience</w:t>
      </w:r>
      <w:r>
        <w:rPr>
          <w:rFonts w:ascii="Segoe UI Light" w:hAnsi="Segoe UI Light" w:cstheme="minorHAnsi"/>
        </w:rPr>
        <w:t xml:space="preserve"> and </w:t>
      </w:r>
      <w:r w:rsidR="00BA6975" w:rsidRPr="00BA6975">
        <w:rPr>
          <w:rFonts w:ascii="Segoe UI Light" w:hAnsi="Segoe UI Light" w:cstheme="minorHAnsi"/>
        </w:rPr>
        <w:t>comfort</w:t>
      </w:r>
      <w:r>
        <w:rPr>
          <w:rFonts w:ascii="Segoe UI Light" w:hAnsi="Segoe UI Light" w:cstheme="minorHAnsi"/>
        </w:rPr>
        <w:t xml:space="preserve">. We have removed ourselves from the processes of production through the invention of modern technologies and lost an understanding that it has merely transferred the </w:t>
      </w:r>
      <w:r w:rsidR="00071C3E">
        <w:rPr>
          <w:rFonts w:ascii="Segoe UI Light" w:hAnsi="Segoe UI Light" w:cstheme="minorHAnsi"/>
        </w:rPr>
        <w:t>method of energy use, not eliminated it. If</w:t>
      </w:r>
      <w:r w:rsidR="00BA6975" w:rsidRPr="00BA6975">
        <w:rPr>
          <w:rFonts w:ascii="Segoe UI Light" w:hAnsi="Segoe UI Light" w:cstheme="minorHAnsi"/>
        </w:rPr>
        <w:t xml:space="preserve"> you’ve spent even one week bailing hay, stacking hay, shoveling shit, etc. you not only have a better appreciation for the man power </w:t>
      </w:r>
      <w:r w:rsidR="00071C3E">
        <w:rPr>
          <w:rFonts w:ascii="Segoe UI Light" w:hAnsi="Segoe UI Light" w:cstheme="minorHAnsi"/>
        </w:rPr>
        <w:t xml:space="preserve">and physical/metabolic energy </w:t>
      </w:r>
      <w:r w:rsidR="00BA6975" w:rsidRPr="00BA6975">
        <w:rPr>
          <w:rFonts w:ascii="Segoe UI Light" w:hAnsi="Segoe UI Light" w:cstheme="minorHAnsi"/>
        </w:rPr>
        <w:t xml:space="preserve">that went into putting that hamburger on your plate (assuming it’s actually a hamburger), but you have a clearer understanding </w:t>
      </w:r>
      <w:r w:rsidR="00071C3E">
        <w:rPr>
          <w:rFonts w:ascii="Segoe UI Light" w:hAnsi="Segoe UI Light" w:cstheme="minorHAnsi"/>
        </w:rPr>
        <w:t xml:space="preserve">and respect for </w:t>
      </w:r>
      <w:r w:rsidR="00BA6975" w:rsidRPr="00BA6975">
        <w:rPr>
          <w:rFonts w:ascii="Segoe UI Light" w:hAnsi="Segoe UI Light" w:cstheme="minorHAnsi"/>
        </w:rPr>
        <w:t>the energy that went into the life of the cow that you are now deriving energy from</w:t>
      </w:r>
      <w:r w:rsidR="00071C3E">
        <w:rPr>
          <w:rFonts w:ascii="Segoe UI Light" w:hAnsi="Segoe UI Light" w:cstheme="minorHAnsi"/>
        </w:rPr>
        <w:t>. S</w:t>
      </w:r>
      <w:r w:rsidR="00BA6975" w:rsidRPr="00BA6975">
        <w:rPr>
          <w:rFonts w:ascii="Segoe UI Light" w:hAnsi="Segoe UI Light" w:cstheme="minorHAnsi"/>
        </w:rPr>
        <w:t xml:space="preserve">imilarly, if you’ve ever split wood the old fashioned way </w:t>
      </w:r>
      <w:r w:rsidR="00071C3E">
        <w:rPr>
          <w:rFonts w:ascii="Segoe UI Light" w:hAnsi="Segoe UI Light" w:cstheme="minorHAnsi"/>
        </w:rPr>
        <w:t>(</w:t>
      </w:r>
      <w:r w:rsidR="00BA6975" w:rsidRPr="00BA6975">
        <w:rPr>
          <w:rFonts w:ascii="Segoe UI Light" w:hAnsi="Segoe UI Light" w:cstheme="minorHAnsi"/>
        </w:rPr>
        <w:t xml:space="preserve">with a dull ax and </w:t>
      </w:r>
      <w:r w:rsidR="00071C3E">
        <w:rPr>
          <w:rFonts w:ascii="Segoe UI Light" w:hAnsi="Segoe UI Light" w:cstheme="minorHAnsi"/>
        </w:rPr>
        <w:t>a lot of pent up frustration)</w:t>
      </w:r>
      <w:r w:rsidR="00BA6975" w:rsidRPr="00BA6975">
        <w:rPr>
          <w:rFonts w:ascii="Segoe UI Light" w:hAnsi="Segoe UI Light" w:cstheme="minorHAnsi"/>
        </w:rPr>
        <w:t xml:space="preserve">, there is an appreciation for turning the thermostat up two degrees higher instead of putting on long johns. </w:t>
      </w:r>
    </w:p>
    <w:p w:rsidR="00071C3E" w:rsidRDefault="00071C3E" w:rsidP="00BA6975">
      <w:pPr>
        <w:rPr>
          <w:rFonts w:ascii="Segoe UI Light" w:hAnsi="Segoe UI Light" w:cstheme="minorHAnsi"/>
        </w:rPr>
      </w:pPr>
    </w:p>
    <w:p w:rsidR="00BA6975" w:rsidRPr="00BA6975" w:rsidRDefault="00071C3E" w:rsidP="00BA6975">
      <w:pPr>
        <w:rPr>
          <w:rFonts w:ascii="Segoe UI Light" w:hAnsi="Segoe UI Light" w:cstheme="minorHAnsi"/>
        </w:rPr>
      </w:pPr>
      <w:r>
        <w:rPr>
          <w:rFonts w:ascii="Segoe UI Light" w:hAnsi="Segoe UI Light" w:cstheme="minorHAnsi"/>
        </w:rPr>
        <w:t>It is true that</w:t>
      </w:r>
      <w:r w:rsidR="00BA6975" w:rsidRPr="00BA6975">
        <w:rPr>
          <w:rFonts w:ascii="Segoe UI Light" w:hAnsi="Segoe UI Light" w:cstheme="minorHAnsi"/>
        </w:rPr>
        <w:t xml:space="preserve"> advances and conveniences in technology have made these processes more efficient and accessible, but being so far removed from the process also removes us from </w:t>
      </w:r>
      <w:r>
        <w:rPr>
          <w:rFonts w:ascii="Segoe UI Light" w:hAnsi="Segoe UI Light" w:cstheme="minorHAnsi"/>
        </w:rPr>
        <w:t>critical thinking</w:t>
      </w:r>
      <w:r w:rsidR="00BA6975" w:rsidRPr="00BA6975">
        <w:rPr>
          <w:rFonts w:ascii="Segoe UI Light" w:hAnsi="Segoe UI Light" w:cstheme="minorHAnsi"/>
        </w:rPr>
        <w:t xml:space="preserve"> about the inputs that provide us with those yields. In addition, these technologies are not without environmental and social ramifications as well. </w:t>
      </w:r>
      <w:r>
        <w:rPr>
          <w:rFonts w:ascii="Segoe UI Light" w:hAnsi="Segoe UI Light" w:cstheme="minorHAnsi"/>
        </w:rPr>
        <w:t>T</w:t>
      </w:r>
      <w:r w:rsidR="00BA6975" w:rsidRPr="00BA6975">
        <w:rPr>
          <w:rFonts w:ascii="Segoe UI Light" w:hAnsi="Segoe UI Light" w:cstheme="minorHAnsi"/>
        </w:rPr>
        <w:t xml:space="preserve">he energy in education, testing, and refinement of the technology, as well as the waste disposal of failed attempts, etc is an enormous sustainability problem in and of itself. </w:t>
      </w:r>
    </w:p>
    <w:p w:rsidR="00BA6975" w:rsidRDefault="00BA6975" w:rsidP="000435C9">
      <w:pPr>
        <w:rPr>
          <w:rFonts w:ascii="Segoe UI Light" w:hAnsi="Segoe UI Light" w:cstheme="minorHAnsi"/>
        </w:rPr>
      </w:pPr>
    </w:p>
    <w:p w:rsidR="00071C3E" w:rsidRPr="003D21DC" w:rsidRDefault="00071C3E" w:rsidP="000435C9">
      <w:pPr>
        <w:rPr>
          <w:rFonts w:ascii="Segoe UI Light" w:hAnsi="Segoe UI Light" w:cstheme="minorHAnsi"/>
          <w:i/>
        </w:rPr>
      </w:pPr>
      <w:r w:rsidRPr="003D21DC">
        <w:rPr>
          <w:rFonts w:ascii="Segoe UI Light" w:hAnsi="Segoe UI Light" w:cstheme="minorHAnsi"/>
          <w:i/>
        </w:rPr>
        <w:t>Matrix 2 Collage Images:</w:t>
      </w:r>
    </w:p>
    <w:p w:rsidR="00071C3E" w:rsidRDefault="00071C3E" w:rsidP="000435C9">
      <w:pPr>
        <w:rPr>
          <w:rFonts w:ascii="Segoe UI Light" w:hAnsi="Segoe UI Light" w:cstheme="minorHAnsi"/>
        </w:rPr>
      </w:pPr>
      <w:r>
        <w:rPr>
          <w:rFonts w:ascii="Segoe UI Light" w:hAnsi="Segoe UI Light" w:cstheme="minorHAnsi"/>
        </w:rPr>
        <w:t xml:space="preserve">This collage features an image of a typical 24 hour supermarket design that utilizes widespread fluorescent lighting, packed shelves, and a saturation of advertising. </w:t>
      </w:r>
      <w:r w:rsidR="00E37AE5">
        <w:rPr>
          <w:rFonts w:ascii="Segoe UI Light" w:hAnsi="Segoe UI Light" w:cstheme="minorHAnsi"/>
        </w:rPr>
        <w:t>(</w:t>
      </w:r>
      <w:r w:rsidR="00E37AE5" w:rsidRPr="00E37AE5">
        <w:rPr>
          <w:rFonts w:ascii="Segoe UI Light" w:hAnsi="Segoe UI Light" w:cstheme="minorHAnsi"/>
          <w:i/>
        </w:rPr>
        <w:t>http://en.wikipedia.org/wiki/Supermarket</w:t>
      </w:r>
      <w:r w:rsidR="00E37AE5">
        <w:rPr>
          <w:rFonts w:ascii="Segoe UI Light" w:hAnsi="Segoe UI Light" w:cstheme="minorHAnsi"/>
        </w:rPr>
        <w:t xml:space="preserve">) </w:t>
      </w:r>
      <w:r w:rsidR="00E37AE5">
        <w:rPr>
          <w:rFonts w:ascii="Segoe UI Light" w:hAnsi="Segoe UI Light" w:cstheme="minorHAnsi"/>
        </w:rPr>
        <w:br/>
      </w:r>
      <w:r>
        <w:rPr>
          <w:rFonts w:ascii="Segoe UI Light" w:hAnsi="Segoe UI Light" w:cstheme="minorHAnsi"/>
        </w:rPr>
        <w:t xml:space="preserve">Directly below this image is an example of a residential kitchen that utilizes task lighting for efficiency. The entire space does not require the same level of lumens per square </w:t>
      </w:r>
      <w:proofErr w:type="gramStart"/>
      <w:r>
        <w:rPr>
          <w:rFonts w:ascii="Segoe UI Light" w:hAnsi="Segoe UI Light" w:cstheme="minorHAnsi"/>
        </w:rPr>
        <w:t>foot,</w:t>
      </w:r>
      <w:proofErr w:type="gramEnd"/>
      <w:r>
        <w:rPr>
          <w:rFonts w:ascii="Segoe UI Light" w:hAnsi="Segoe UI Light" w:cstheme="minorHAnsi"/>
        </w:rPr>
        <w:t xml:space="preserve"> therefore it makes logical sense to focus lighting where the function demands. </w:t>
      </w:r>
    </w:p>
    <w:p w:rsidR="000566FD" w:rsidRDefault="000566FD" w:rsidP="000435C9">
      <w:pPr>
        <w:rPr>
          <w:rFonts w:ascii="Segoe UI Light" w:hAnsi="Segoe UI Light" w:cstheme="minorHAnsi"/>
          <w:i/>
        </w:rPr>
      </w:pPr>
      <w:r w:rsidRPr="000566FD">
        <w:rPr>
          <w:rFonts w:ascii="Segoe UI Light" w:hAnsi="Segoe UI Light" w:cstheme="minorHAnsi"/>
          <w:i/>
        </w:rPr>
        <w:t>http://www.heraldtimesonline.com/stories/2012/12/01/homes.kitchen-lighting-that-sizzles.sto</w:t>
      </w:r>
      <w:r>
        <w:rPr>
          <w:rFonts w:ascii="Segoe UI Light" w:hAnsi="Segoe UI Light" w:cstheme="minorHAnsi"/>
          <w:i/>
        </w:rPr>
        <w:t xml:space="preserve"> </w:t>
      </w:r>
    </w:p>
    <w:p w:rsidR="000566FD" w:rsidRDefault="00025506" w:rsidP="000435C9">
      <w:pPr>
        <w:rPr>
          <w:rFonts w:ascii="Segoe UI Light" w:hAnsi="Segoe UI Light" w:cstheme="minorHAnsi"/>
        </w:rPr>
      </w:pPr>
      <w:r>
        <w:rPr>
          <w:rFonts w:ascii="Segoe UI Light" w:hAnsi="Segoe UI Light" w:cstheme="minorHAnsi"/>
        </w:rPr>
        <w:t xml:space="preserve">The right column of images includes a typical (if slightly outdated) home thermostat that is representative of the ease with which we can increase the temperature of our environment without recognition of the factors of cost. </w:t>
      </w:r>
    </w:p>
    <w:p w:rsidR="000566FD" w:rsidRPr="000566FD" w:rsidRDefault="000566FD" w:rsidP="000435C9">
      <w:pPr>
        <w:rPr>
          <w:rFonts w:ascii="Segoe UI Light" w:hAnsi="Segoe UI Light" w:cstheme="minorHAnsi"/>
          <w:i/>
        </w:rPr>
      </w:pPr>
      <w:r w:rsidRPr="000566FD">
        <w:rPr>
          <w:rFonts w:ascii="Segoe UI Light" w:hAnsi="Segoe UI Light" w:cstheme="minorHAnsi"/>
          <w:i/>
        </w:rPr>
        <w:t>http://homeguides.sfgate.com/replace-home-air-conditioning-thermostats-25911.html</w:t>
      </w:r>
      <w:r>
        <w:rPr>
          <w:rFonts w:ascii="Segoe UI Light" w:hAnsi="Segoe UI Light" w:cstheme="minorHAnsi"/>
          <w:i/>
        </w:rPr>
        <w:t xml:space="preserve"> </w:t>
      </w:r>
    </w:p>
    <w:p w:rsidR="00071C3E" w:rsidRPr="000566FD" w:rsidRDefault="00025506" w:rsidP="000435C9">
      <w:pPr>
        <w:rPr>
          <w:rFonts w:ascii="Segoe UI Light" w:hAnsi="Segoe UI Light" w:cstheme="minorHAnsi"/>
          <w:i/>
        </w:rPr>
      </w:pPr>
      <w:r>
        <w:rPr>
          <w:rFonts w:ascii="Segoe UI Light" w:hAnsi="Segoe UI Light" w:cstheme="minorHAnsi"/>
        </w:rPr>
        <w:t xml:space="preserve">Finally, the </w:t>
      </w:r>
      <w:proofErr w:type="spellStart"/>
      <w:r>
        <w:rPr>
          <w:rFonts w:ascii="Segoe UI Light" w:hAnsi="Segoe UI Light" w:cstheme="minorHAnsi"/>
        </w:rPr>
        <w:t>psychrometric</w:t>
      </w:r>
      <w:proofErr w:type="spellEnd"/>
      <w:r>
        <w:rPr>
          <w:rFonts w:ascii="Segoe UI Light" w:hAnsi="Segoe UI Light" w:cstheme="minorHAnsi"/>
        </w:rPr>
        <w:t xml:space="preserve"> chart shows a plot of points for New York City in a typical year for April.</w:t>
      </w:r>
      <w:r w:rsidR="000566FD">
        <w:rPr>
          <w:rFonts w:ascii="Segoe UI Light" w:hAnsi="Segoe UI Light" w:cstheme="minorHAnsi"/>
        </w:rPr>
        <w:br/>
      </w:r>
      <w:r w:rsidR="000566FD" w:rsidRPr="000566FD">
        <w:rPr>
          <w:rFonts w:ascii="Segoe UI Light" w:hAnsi="Segoe UI Light" w:cstheme="minorHAnsi"/>
          <w:i/>
        </w:rPr>
        <w:t>http://www.tedngai.net/teaching/psychrometrics-with-matlab.html</w:t>
      </w:r>
      <w:r w:rsidR="000566FD">
        <w:rPr>
          <w:rFonts w:ascii="Segoe UI Light" w:hAnsi="Segoe UI Light" w:cstheme="minorHAnsi"/>
        </w:rPr>
        <w:t xml:space="preserve"> </w:t>
      </w:r>
      <w:r>
        <w:rPr>
          <w:rFonts w:ascii="Segoe UI Light" w:hAnsi="Segoe UI Light" w:cstheme="minorHAnsi"/>
        </w:rPr>
        <w:t xml:space="preserve"> </w:t>
      </w:r>
    </w:p>
    <w:p w:rsidR="00025506" w:rsidRDefault="00025506" w:rsidP="000435C9">
      <w:pPr>
        <w:rPr>
          <w:rFonts w:ascii="Segoe UI Light" w:hAnsi="Segoe UI Light" w:cstheme="minorHAnsi"/>
        </w:rPr>
      </w:pPr>
    </w:p>
    <w:p w:rsidR="00BA3431" w:rsidRDefault="00BA3431" w:rsidP="000435C9">
      <w:pPr>
        <w:rPr>
          <w:rFonts w:ascii="Segoe UI Light" w:hAnsi="Segoe UI Light" w:cstheme="minorHAnsi"/>
        </w:rPr>
      </w:pPr>
    </w:p>
    <w:p w:rsidR="00D45EC7" w:rsidRDefault="00D45EC7" w:rsidP="000435C9">
      <w:pPr>
        <w:rPr>
          <w:rFonts w:ascii="Segoe UI Light" w:hAnsi="Segoe UI Light" w:cstheme="minorHAnsi"/>
        </w:rPr>
      </w:pPr>
    </w:p>
    <w:p w:rsidR="00D45EC7" w:rsidRDefault="00D45EC7" w:rsidP="000435C9">
      <w:pPr>
        <w:rPr>
          <w:rFonts w:ascii="Segoe UI Light" w:hAnsi="Segoe UI Light" w:cstheme="minorHAnsi"/>
        </w:rPr>
      </w:pPr>
    </w:p>
    <w:p w:rsidR="00D45EC7" w:rsidRDefault="00D45EC7" w:rsidP="000435C9">
      <w:pPr>
        <w:rPr>
          <w:rFonts w:ascii="Segoe UI Light" w:hAnsi="Segoe UI Light" w:cstheme="minorHAnsi"/>
        </w:rPr>
      </w:pPr>
    </w:p>
    <w:p w:rsidR="00D45EC7" w:rsidRDefault="00D45EC7" w:rsidP="000435C9">
      <w:pPr>
        <w:rPr>
          <w:rFonts w:ascii="Segoe UI Light" w:hAnsi="Segoe UI Light" w:cstheme="minorHAnsi"/>
        </w:rPr>
      </w:pPr>
    </w:p>
    <w:p w:rsidR="00D45EC7" w:rsidRDefault="00D45EC7" w:rsidP="000435C9">
      <w:pPr>
        <w:rPr>
          <w:rFonts w:ascii="Segoe UI Light" w:hAnsi="Segoe UI Light" w:cstheme="minorHAnsi"/>
        </w:rPr>
      </w:pPr>
    </w:p>
    <w:p w:rsidR="00D45EC7" w:rsidRDefault="00D45EC7" w:rsidP="000435C9">
      <w:pPr>
        <w:rPr>
          <w:rFonts w:ascii="Segoe UI Light" w:hAnsi="Segoe UI Light" w:cstheme="minorHAnsi"/>
        </w:rPr>
      </w:pPr>
    </w:p>
    <w:p w:rsidR="00D45EC7" w:rsidRDefault="00D45EC7" w:rsidP="000435C9">
      <w:pPr>
        <w:rPr>
          <w:rFonts w:ascii="Segoe UI Light" w:hAnsi="Segoe UI Light" w:cstheme="minorHAnsi"/>
        </w:rPr>
      </w:pPr>
    </w:p>
    <w:p w:rsidR="00D45EC7" w:rsidRDefault="00D45EC7" w:rsidP="000435C9">
      <w:pPr>
        <w:rPr>
          <w:rFonts w:ascii="Segoe UI Light" w:hAnsi="Segoe UI Light" w:cstheme="minorHAnsi"/>
        </w:rPr>
      </w:pPr>
    </w:p>
    <w:p w:rsidR="003D21DC" w:rsidRDefault="003D21DC" w:rsidP="000435C9">
      <w:pPr>
        <w:rPr>
          <w:rFonts w:ascii="Segoe UI Light" w:hAnsi="Segoe UI Light" w:cstheme="minorHAnsi"/>
        </w:rPr>
      </w:pPr>
    </w:p>
    <w:p w:rsidR="00BA3431" w:rsidRDefault="003D21DC" w:rsidP="000435C9">
      <w:pPr>
        <w:rPr>
          <w:rFonts w:ascii="Segoe UI Light" w:hAnsi="Segoe UI Light" w:cstheme="minorHAnsi"/>
        </w:rPr>
      </w:pPr>
      <w:r>
        <w:rPr>
          <w:rFonts w:ascii="Segoe UI Light" w:hAnsi="Segoe UI Light" w:cstheme="minorHAnsi"/>
        </w:rPr>
        <w:lastRenderedPageBreak/>
        <w:t>:</w:t>
      </w:r>
      <w:proofErr w:type="gramStart"/>
      <w:r>
        <w:rPr>
          <w:rFonts w:ascii="Segoe UI Light" w:hAnsi="Segoe UI Light" w:cstheme="minorHAnsi"/>
        </w:rPr>
        <w:t>:</w:t>
      </w:r>
      <w:r w:rsidR="00BA3431">
        <w:rPr>
          <w:rFonts w:ascii="Segoe UI Light" w:hAnsi="Segoe UI Light" w:cstheme="minorHAnsi"/>
        </w:rPr>
        <w:t>Bibliography</w:t>
      </w:r>
      <w:proofErr w:type="gramEnd"/>
      <w:r w:rsidR="00BA3431">
        <w:rPr>
          <w:rFonts w:ascii="Segoe UI Light" w:hAnsi="Segoe UI Light" w:cstheme="minorHAnsi"/>
        </w:rPr>
        <w:t xml:space="preserve"> and Annotations:</w:t>
      </w:r>
    </w:p>
    <w:p w:rsidR="00BA3431" w:rsidRDefault="00BA3431" w:rsidP="000435C9">
      <w:pPr>
        <w:rPr>
          <w:rFonts w:ascii="Segoe UI Light" w:hAnsi="Segoe UI Light" w:cstheme="minorHAnsi"/>
        </w:rPr>
      </w:pPr>
    </w:p>
    <w:p w:rsidR="00025506" w:rsidRDefault="00BA3431" w:rsidP="00827617">
      <w:pPr>
        <w:ind w:left="720" w:hanging="720"/>
        <w:rPr>
          <w:rFonts w:ascii="Segoe UI Light" w:hAnsi="Segoe UI Light" w:cstheme="minorHAnsi"/>
        </w:rPr>
      </w:pPr>
      <w:proofErr w:type="gramStart"/>
      <w:r>
        <w:rPr>
          <w:rFonts w:ascii="Segoe UI Light" w:hAnsi="Segoe UI Light" w:cstheme="minorHAnsi"/>
        </w:rPr>
        <w:t>ASHRAE.</w:t>
      </w:r>
      <w:proofErr w:type="gramEnd"/>
      <w:r>
        <w:rPr>
          <w:rFonts w:ascii="Segoe UI Light" w:hAnsi="Segoe UI Light" w:cstheme="minorHAnsi"/>
        </w:rPr>
        <w:t xml:space="preserve"> </w:t>
      </w:r>
      <w:proofErr w:type="gramStart"/>
      <w:r>
        <w:rPr>
          <w:rFonts w:ascii="Segoe UI Light" w:hAnsi="Segoe UI Light" w:cstheme="minorHAnsi"/>
        </w:rPr>
        <w:t xml:space="preserve">(2009). 2009 </w:t>
      </w:r>
      <w:r w:rsidRPr="00827617">
        <w:rPr>
          <w:rFonts w:ascii="Segoe UI Light" w:hAnsi="Segoe UI Light" w:cstheme="minorHAnsi"/>
          <w:i/>
        </w:rPr>
        <w:t>ASHRAE Handbook—Fundamentals (SI)</w:t>
      </w:r>
      <w:r>
        <w:rPr>
          <w:rFonts w:ascii="Segoe UI Light" w:hAnsi="Segoe UI Light" w:cstheme="minorHAnsi"/>
        </w:rPr>
        <w:t>.</w:t>
      </w:r>
      <w:proofErr w:type="gramEnd"/>
      <w:r>
        <w:rPr>
          <w:rFonts w:ascii="Segoe UI Light" w:hAnsi="Segoe UI Light" w:cstheme="minorHAnsi"/>
        </w:rPr>
        <w:t xml:space="preserve"> Atlanta, GA: American Society of Heating, Refrigeration and Air-Conditioning Engineers, Inc. </w:t>
      </w:r>
    </w:p>
    <w:p w:rsidR="00A57B5B" w:rsidRDefault="00A57B5B" w:rsidP="000435C9">
      <w:pPr>
        <w:rPr>
          <w:rFonts w:ascii="Segoe UI Light" w:hAnsi="Segoe UI Light" w:cstheme="minorHAnsi"/>
          <w:sz w:val="18"/>
        </w:rPr>
      </w:pPr>
    </w:p>
    <w:p w:rsidR="00A57B5B" w:rsidRDefault="00A57B5B" w:rsidP="000435C9">
      <w:pPr>
        <w:rPr>
          <w:rFonts w:ascii="Segoe UI Light" w:hAnsi="Segoe UI Light" w:cstheme="minorHAnsi"/>
          <w:sz w:val="18"/>
        </w:rPr>
      </w:pPr>
      <w:r>
        <w:rPr>
          <w:rFonts w:ascii="Segoe UI Light" w:hAnsi="Segoe UI Light" w:cstheme="minorHAnsi"/>
          <w:sz w:val="18"/>
        </w:rPr>
        <w:t xml:space="preserve">Information regarding </w:t>
      </w:r>
      <w:proofErr w:type="spellStart"/>
      <w:r>
        <w:rPr>
          <w:rFonts w:ascii="Segoe UI Light" w:hAnsi="Segoe UI Light" w:cstheme="minorHAnsi"/>
          <w:sz w:val="18"/>
        </w:rPr>
        <w:t>psychrometric</w:t>
      </w:r>
      <w:proofErr w:type="spellEnd"/>
      <w:r>
        <w:rPr>
          <w:rFonts w:ascii="Segoe UI Light" w:hAnsi="Segoe UI Light" w:cstheme="minorHAnsi"/>
          <w:sz w:val="18"/>
        </w:rPr>
        <w:t xml:space="preserve"> chart design and heating and cooling standards </w:t>
      </w:r>
    </w:p>
    <w:p w:rsidR="00BA3431" w:rsidRPr="00A57B5B" w:rsidRDefault="00A57B5B" w:rsidP="000435C9">
      <w:pPr>
        <w:rPr>
          <w:rFonts w:ascii="Segoe UI Light" w:hAnsi="Segoe UI Light" w:cstheme="minorHAnsi"/>
          <w:sz w:val="18"/>
        </w:rPr>
      </w:pPr>
      <w:r>
        <w:rPr>
          <w:rFonts w:ascii="Segoe UI Light" w:hAnsi="Segoe UI Light" w:cstheme="minorHAnsi"/>
          <w:sz w:val="18"/>
        </w:rPr>
        <w:t>“</w:t>
      </w:r>
      <w:r w:rsidRPr="00A57B5B">
        <w:rPr>
          <w:rFonts w:ascii="Segoe UI Light" w:hAnsi="Segoe UI Light" w:cstheme="minorHAnsi"/>
          <w:sz w:val="18"/>
        </w:rPr>
        <w:t>ASHRAE Standard 55-200</w:t>
      </w:r>
      <w:r>
        <w:rPr>
          <w:rFonts w:ascii="Segoe UI Light" w:hAnsi="Segoe UI Light" w:cstheme="minorHAnsi"/>
          <w:sz w:val="18"/>
        </w:rPr>
        <w:t>9</w:t>
      </w:r>
      <w:r w:rsidRPr="00A57B5B">
        <w:rPr>
          <w:rFonts w:ascii="Segoe UI Light" w:hAnsi="Segoe UI Light" w:cstheme="minorHAnsi"/>
          <w:sz w:val="18"/>
        </w:rPr>
        <w:t xml:space="preserve"> defines the range of indoor thermal environmental conditions acceptable to a majority of occupants, but accommodates an ever increasing variety of design solutions intended both to provide comfort and to respect today's imperative for sustainable buildings.</w:t>
      </w:r>
      <w:r>
        <w:rPr>
          <w:rFonts w:ascii="Segoe UI Light" w:hAnsi="Segoe UI Light" w:cstheme="minorHAnsi"/>
          <w:sz w:val="18"/>
        </w:rPr>
        <w:t>”</w:t>
      </w:r>
    </w:p>
    <w:p w:rsidR="00827617" w:rsidRPr="00A57B5B" w:rsidRDefault="00827617" w:rsidP="000435C9">
      <w:pPr>
        <w:rPr>
          <w:rFonts w:ascii="Segoe UI Light" w:hAnsi="Segoe UI Light" w:cstheme="minorHAnsi"/>
          <w:sz w:val="18"/>
        </w:rPr>
      </w:pPr>
    </w:p>
    <w:p w:rsidR="00BA3431" w:rsidRDefault="00BA3431" w:rsidP="00827617">
      <w:pPr>
        <w:ind w:left="720" w:hanging="720"/>
        <w:rPr>
          <w:rFonts w:ascii="Segoe UI Light" w:hAnsi="Segoe UI Light" w:cstheme="minorHAnsi"/>
        </w:rPr>
      </w:pPr>
      <w:r>
        <w:rPr>
          <w:rFonts w:ascii="Segoe UI Light" w:hAnsi="Segoe UI Light" w:cstheme="minorHAnsi"/>
        </w:rPr>
        <w:t>International Living Future Institute (20</w:t>
      </w:r>
      <w:r w:rsidR="00D45EC7">
        <w:rPr>
          <w:rFonts w:ascii="Segoe UI Light" w:hAnsi="Segoe UI Light" w:cstheme="minorHAnsi"/>
        </w:rPr>
        <w:t>10</w:t>
      </w:r>
      <w:r>
        <w:rPr>
          <w:rFonts w:ascii="Segoe UI Light" w:hAnsi="Segoe UI Light" w:cstheme="minorHAnsi"/>
        </w:rPr>
        <w:t xml:space="preserve">). </w:t>
      </w:r>
      <w:proofErr w:type="gramStart"/>
      <w:r w:rsidRPr="00827617">
        <w:rPr>
          <w:rFonts w:ascii="Segoe UI Light" w:hAnsi="Segoe UI Light" w:cstheme="minorHAnsi"/>
          <w:i/>
        </w:rPr>
        <w:t>Living Building Challenge</w:t>
      </w:r>
      <w:r>
        <w:rPr>
          <w:rFonts w:ascii="Segoe UI Light" w:hAnsi="Segoe UI Light" w:cstheme="minorHAnsi"/>
        </w:rPr>
        <w:t>.</w:t>
      </w:r>
      <w:proofErr w:type="gramEnd"/>
      <w:r>
        <w:rPr>
          <w:rFonts w:ascii="Segoe UI Light" w:hAnsi="Segoe UI Light" w:cstheme="minorHAnsi"/>
        </w:rPr>
        <w:t xml:space="preserve"> </w:t>
      </w:r>
      <w:proofErr w:type="gramStart"/>
      <w:r>
        <w:rPr>
          <w:rFonts w:ascii="Segoe UI Light" w:hAnsi="Segoe UI Light" w:cstheme="minorHAnsi"/>
        </w:rPr>
        <w:t xml:space="preserve">Retrieved November 2012 </w:t>
      </w:r>
      <w:r w:rsidR="00D45EC7">
        <w:rPr>
          <w:rFonts w:ascii="Segoe UI Light" w:hAnsi="Segoe UI Light" w:cstheme="minorHAnsi"/>
        </w:rPr>
        <w:t xml:space="preserve">from </w:t>
      </w:r>
      <w:r w:rsidR="00D45EC7" w:rsidRPr="00D45EC7">
        <w:rPr>
          <w:rFonts w:ascii="Segoe UI Light" w:hAnsi="Segoe UI Light" w:cstheme="minorHAnsi"/>
        </w:rPr>
        <w:t>https://ilbi.org/lbc</w:t>
      </w:r>
      <w:r>
        <w:rPr>
          <w:rFonts w:ascii="Segoe UI Light" w:hAnsi="Segoe UI Light" w:cstheme="minorHAnsi"/>
        </w:rPr>
        <w:t>.</w:t>
      </w:r>
      <w:proofErr w:type="gramEnd"/>
      <w:r w:rsidR="00D45EC7">
        <w:rPr>
          <w:rFonts w:ascii="Segoe UI Light" w:hAnsi="Segoe UI Light" w:cstheme="minorHAnsi"/>
        </w:rPr>
        <w:t xml:space="preserve"> </w:t>
      </w:r>
      <w:r>
        <w:rPr>
          <w:rFonts w:ascii="Segoe UI Light" w:hAnsi="Segoe UI Light" w:cstheme="minorHAnsi"/>
        </w:rPr>
        <w:t xml:space="preserve"> </w:t>
      </w:r>
    </w:p>
    <w:p w:rsidR="00A57B5B" w:rsidRDefault="00A57B5B" w:rsidP="00A57B5B">
      <w:pPr>
        <w:rPr>
          <w:rFonts w:ascii="Segoe UI Light" w:hAnsi="Segoe UI Light" w:cstheme="minorHAnsi"/>
          <w:sz w:val="18"/>
        </w:rPr>
      </w:pPr>
    </w:p>
    <w:p w:rsidR="00A57B5B" w:rsidRDefault="00D45EC7" w:rsidP="00A57B5B">
      <w:pPr>
        <w:rPr>
          <w:rFonts w:ascii="Segoe UI Light" w:hAnsi="Segoe UI Light" w:cstheme="minorHAnsi"/>
          <w:sz w:val="18"/>
        </w:rPr>
      </w:pPr>
      <w:proofErr w:type="gramStart"/>
      <w:r>
        <w:rPr>
          <w:rFonts w:ascii="Segoe UI Light" w:hAnsi="Segoe UI Light" w:cstheme="minorHAnsi"/>
          <w:sz w:val="18"/>
        </w:rPr>
        <w:t>Direct references to the Living Building Challenge and the increased breadth of the matrix system.</w:t>
      </w:r>
      <w:proofErr w:type="gramEnd"/>
      <w:r>
        <w:rPr>
          <w:rFonts w:ascii="Segoe UI Light" w:hAnsi="Segoe UI Light" w:cstheme="minorHAnsi"/>
          <w:sz w:val="18"/>
        </w:rPr>
        <w:t xml:space="preserve"> I just learned (after my presentation) that the system has been updated and further information can now be found at the following link: </w:t>
      </w:r>
      <w:r w:rsidRPr="00D45EC7">
        <w:rPr>
          <w:rFonts w:ascii="Segoe UI Light" w:hAnsi="Segoe UI Light" w:cstheme="minorHAnsi"/>
          <w:sz w:val="18"/>
        </w:rPr>
        <w:t>http://living-future.org/lbc/</w:t>
      </w:r>
      <w:proofErr w:type="gramStart"/>
      <w:r w:rsidRPr="00D45EC7">
        <w:rPr>
          <w:rFonts w:ascii="Segoe UI Light" w:hAnsi="Segoe UI Light" w:cstheme="minorHAnsi"/>
          <w:sz w:val="18"/>
        </w:rPr>
        <w:t>about</w:t>
      </w:r>
      <w:r>
        <w:rPr>
          <w:rFonts w:ascii="Segoe UI Light" w:hAnsi="Segoe UI Light" w:cstheme="minorHAnsi"/>
          <w:sz w:val="18"/>
        </w:rPr>
        <w:t xml:space="preserve">  This</w:t>
      </w:r>
      <w:proofErr w:type="gramEnd"/>
      <w:r>
        <w:rPr>
          <w:rFonts w:ascii="Segoe UI Light" w:hAnsi="Segoe UI Light" w:cstheme="minorHAnsi"/>
          <w:sz w:val="18"/>
        </w:rPr>
        <w:t xml:space="preserve"> new information was not used in my writing or text, but is listed for future reference.</w:t>
      </w:r>
    </w:p>
    <w:p w:rsidR="00A57B5B" w:rsidRPr="00A57B5B" w:rsidRDefault="00A57B5B" w:rsidP="00A57B5B">
      <w:pPr>
        <w:rPr>
          <w:rFonts w:ascii="Segoe UI Light" w:hAnsi="Segoe UI Light" w:cstheme="minorHAnsi"/>
          <w:sz w:val="18"/>
        </w:rPr>
      </w:pPr>
      <w:r w:rsidRPr="00A57B5B">
        <w:rPr>
          <w:rFonts w:ascii="Segoe UI Light" w:hAnsi="Segoe UI Light" w:cstheme="minorHAnsi"/>
          <w:sz w:val="18"/>
        </w:rPr>
        <w:t>“</w:t>
      </w:r>
      <w:proofErr w:type="gramStart"/>
      <w:r w:rsidRPr="00A57B5B">
        <w:rPr>
          <w:rFonts w:ascii="Segoe UI Light" w:hAnsi="Segoe UI Light" w:cstheme="minorHAnsi"/>
          <w:sz w:val="18"/>
        </w:rPr>
        <w:t>a</w:t>
      </w:r>
      <w:proofErr w:type="gramEnd"/>
      <w:r w:rsidRPr="00A57B5B">
        <w:rPr>
          <w:rFonts w:ascii="Segoe UI Light" w:hAnsi="Segoe UI Light" w:cstheme="minorHAnsi"/>
          <w:sz w:val="18"/>
        </w:rPr>
        <w:t> PHILOSOPHY, ADVOCACY PLATFORM AND CERTIFICATION PROGRAM. Because it defines priorities on both a technical level and as a set of core values, it is engaging the broader building industry in the deep conversations required to truly understand how to solve problems rather than shift them.</w:t>
      </w:r>
      <w:r>
        <w:rPr>
          <w:rFonts w:ascii="Segoe UI Light" w:hAnsi="Segoe UI Light" w:cstheme="minorHAnsi"/>
          <w:sz w:val="18"/>
        </w:rPr>
        <w:t xml:space="preserve"> </w:t>
      </w:r>
      <w:proofErr w:type="gramStart"/>
      <w:r w:rsidRPr="00A57B5B">
        <w:rPr>
          <w:rFonts w:ascii="Segoe UI Light" w:hAnsi="Segoe UI Light" w:cstheme="minorHAnsi"/>
          <w:sz w:val="18"/>
        </w:rPr>
        <w:t>an</w:t>
      </w:r>
      <w:proofErr w:type="gramEnd"/>
      <w:r w:rsidRPr="00A57B5B">
        <w:rPr>
          <w:rFonts w:ascii="Segoe UI Light" w:hAnsi="Segoe UI Light" w:cstheme="minorHAnsi"/>
          <w:sz w:val="18"/>
        </w:rPr>
        <w:t> EVOCATIVE GUIDE. By identifying an ideal and positioning that ideal as the indicator of success, the Challenge inspires project teams to reach decisions based on restorative principles instead of searching for ‘least common denominator’ solutions. This approach brings project teams closer to the objectives we are collectively working to achieve.</w:t>
      </w:r>
      <w:r>
        <w:rPr>
          <w:rFonts w:ascii="Segoe UI Light" w:hAnsi="Segoe UI Light" w:cstheme="minorHAnsi"/>
          <w:sz w:val="18"/>
        </w:rPr>
        <w:t xml:space="preserve"> </w:t>
      </w:r>
      <w:proofErr w:type="gramStart"/>
      <w:r w:rsidRPr="00A57B5B">
        <w:rPr>
          <w:rFonts w:ascii="Segoe UI Light" w:hAnsi="Segoe UI Light" w:cstheme="minorHAnsi"/>
          <w:sz w:val="18"/>
        </w:rPr>
        <w:t>a</w:t>
      </w:r>
      <w:proofErr w:type="gramEnd"/>
      <w:r w:rsidRPr="00A57B5B">
        <w:rPr>
          <w:rFonts w:ascii="Segoe UI Light" w:hAnsi="Segoe UI Light" w:cstheme="minorHAnsi"/>
          <w:sz w:val="18"/>
        </w:rPr>
        <w:t> BEACON. With a goal to increase awareness, it is tackling critical environmental, social and economic problems, such as: the rise of persistent toxic chemicals; climate change; habitat loss; the collapse of domestic manufacturing; global trade imbalances; urban sprawl; and the lack of community distinctiveness.</w:t>
      </w:r>
      <w:r>
        <w:rPr>
          <w:rFonts w:ascii="Segoe UI Light" w:hAnsi="Segoe UI Light" w:cstheme="minorHAnsi"/>
          <w:sz w:val="18"/>
        </w:rPr>
        <w:t xml:space="preserve"> </w:t>
      </w:r>
      <w:proofErr w:type="gramStart"/>
      <w:r w:rsidRPr="00A57B5B">
        <w:rPr>
          <w:rFonts w:ascii="Segoe UI Light" w:hAnsi="Segoe UI Light" w:cstheme="minorHAnsi"/>
          <w:sz w:val="18"/>
        </w:rPr>
        <w:t>a</w:t>
      </w:r>
      <w:proofErr w:type="gramEnd"/>
      <w:r w:rsidRPr="00A57B5B">
        <w:rPr>
          <w:rFonts w:ascii="Segoe UI Light" w:hAnsi="Segoe UI Light" w:cstheme="minorHAnsi"/>
          <w:sz w:val="18"/>
        </w:rPr>
        <w:t xml:space="preserve"> ‘UNIFIED TOOL’. Addressing development at all scales, it can be equally applied to landscape and infrastructure projects; partial renovations and complete building renewals; new building construction; and neighborhood, campus and community design.</w:t>
      </w:r>
      <w:r>
        <w:rPr>
          <w:rFonts w:ascii="Segoe UI Light" w:hAnsi="Segoe UI Light" w:cstheme="minorHAnsi"/>
          <w:sz w:val="18"/>
        </w:rPr>
        <w:t xml:space="preserve"> </w:t>
      </w:r>
      <w:proofErr w:type="gramStart"/>
      <w:r w:rsidRPr="00A57B5B">
        <w:rPr>
          <w:rFonts w:ascii="Segoe UI Light" w:hAnsi="Segoe UI Light" w:cstheme="minorHAnsi"/>
          <w:sz w:val="18"/>
        </w:rPr>
        <w:t>a</w:t>
      </w:r>
      <w:proofErr w:type="gramEnd"/>
      <w:r w:rsidRPr="00A57B5B">
        <w:rPr>
          <w:rFonts w:ascii="Segoe UI Light" w:hAnsi="Segoe UI Light" w:cstheme="minorHAnsi"/>
          <w:sz w:val="18"/>
        </w:rPr>
        <w:t> PERFORMANCE-BASED STANDARD. Decidedly not a checklist of best practices, the Challenge leads teams to embrace regional solutions and respond to a number of variables, including climate factors and cultural characteristics.</w:t>
      </w:r>
    </w:p>
    <w:p w:rsidR="00A57B5B" w:rsidRPr="00A57B5B" w:rsidRDefault="00A57B5B" w:rsidP="00A57B5B">
      <w:pPr>
        <w:rPr>
          <w:rFonts w:ascii="Segoe UI Light" w:hAnsi="Segoe UI Light" w:cstheme="minorHAnsi"/>
          <w:sz w:val="18"/>
        </w:rPr>
      </w:pPr>
      <w:proofErr w:type="gramStart"/>
      <w:r w:rsidRPr="00A57B5B">
        <w:rPr>
          <w:rFonts w:ascii="Segoe UI Light" w:hAnsi="Segoe UI Light" w:cstheme="minorHAnsi"/>
          <w:sz w:val="18"/>
        </w:rPr>
        <w:t>a</w:t>
      </w:r>
      <w:proofErr w:type="gramEnd"/>
      <w:r w:rsidRPr="00A57B5B">
        <w:rPr>
          <w:rFonts w:ascii="Segoe UI Light" w:hAnsi="Segoe UI Light" w:cstheme="minorHAnsi"/>
          <w:sz w:val="18"/>
        </w:rPr>
        <w:t> VISIONARY PATH TO A RESTORATIVE FUTURE.</w:t>
      </w:r>
      <w:r>
        <w:rPr>
          <w:rFonts w:ascii="Segoe UI Light" w:hAnsi="Segoe UI Light" w:cstheme="minorHAnsi"/>
          <w:sz w:val="18"/>
        </w:rPr>
        <w:t>”</w:t>
      </w:r>
    </w:p>
    <w:p w:rsidR="00BA3431" w:rsidRDefault="00BA3431" w:rsidP="000435C9">
      <w:pPr>
        <w:rPr>
          <w:rFonts w:ascii="Segoe UI Light" w:hAnsi="Segoe UI Light" w:cstheme="minorHAnsi"/>
        </w:rPr>
      </w:pPr>
    </w:p>
    <w:p w:rsidR="00BA3431" w:rsidRDefault="00BA3431" w:rsidP="00827617">
      <w:pPr>
        <w:ind w:left="720" w:hanging="720"/>
        <w:rPr>
          <w:rFonts w:ascii="Segoe UI Light" w:hAnsi="Segoe UI Light" w:cstheme="minorHAnsi"/>
        </w:rPr>
      </w:pPr>
      <w:proofErr w:type="gramStart"/>
      <w:r>
        <w:rPr>
          <w:rFonts w:ascii="Segoe UI Light" w:hAnsi="Segoe UI Light" w:cstheme="minorHAnsi"/>
        </w:rPr>
        <w:t>US Green Building Council (2012).</w:t>
      </w:r>
      <w:proofErr w:type="gramEnd"/>
      <w:r>
        <w:rPr>
          <w:rFonts w:ascii="Segoe UI Light" w:hAnsi="Segoe UI Light" w:cstheme="minorHAnsi"/>
        </w:rPr>
        <w:t xml:space="preserve"> </w:t>
      </w:r>
      <w:r w:rsidRPr="00827617">
        <w:rPr>
          <w:rFonts w:ascii="Segoe UI Light" w:hAnsi="Segoe UI Light" w:cstheme="minorHAnsi"/>
          <w:i/>
        </w:rPr>
        <w:t>LEED is an Internationally Recognized Green Building Program</w:t>
      </w:r>
      <w:r>
        <w:rPr>
          <w:rFonts w:ascii="Segoe UI Light" w:hAnsi="Segoe UI Light" w:cstheme="minorHAnsi"/>
        </w:rPr>
        <w:t xml:space="preserve">. </w:t>
      </w:r>
      <w:proofErr w:type="gramStart"/>
      <w:r>
        <w:rPr>
          <w:rFonts w:ascii="Segoe UI Light" w:hAnsi="Segoe UI Light" w:cstheme="minorHAnsi"/>
        </w:rPr>
        <w:t xml:space="preserve">Retrieved November 2012 from </w:t>
      </w:r>
      <w:r w:rsidRPr="00BA3431">
        <w:rPr>
          <w:rFonts w:ascii="Segoe UI Light" w:hAnsi="Segoe UI Light" w:cstheme="minorHAnsi"/>
        </w:rPr>
        <w:t>https://new.usgbc.org/leed</w:t>
      </w:r>
      <w:r>
        <w:rPr>
          <w:rFonts w:ascii="Segoe UI Light" w:hAnsi="Segoe UI Light" w:cstheme="minorHAnsi"/>
        </w:rPr>
        <w:t>.</w:t>
      </w:r>
      <w:proofErr w:type="gramEnd"/>
      <w:r>
        <w:rPr>
          <w:rFonts w:ascii="Segoe UI Light" w:hAnsi="Segoe UI Light" w:cstheme="minorHAnsi"/>
        </w:rPr>
        <w:t xml:space="preserve"> </w:t>
      </w:r>
    </w:p>
    <w:p w:rsidR="00A57B5B" w:rsidRDefault="00A57B5B" w:rsidP="00A57B5B">
      <w:pPr>
        <w:rPr>
          <w:rFonts w:ascii="Segoe UI Light" w:hAnsi="Segoe UI Light" w:cstheme="minorHAnsi"/>
          <w:sz w:val="18"/>
        </w:rPr>
      </w:pPr>
    </w:p>
    <w:p w:rsidR="00A57B5B" w:rsidRDefault="00A57B5B" w:rsidP="00A57B5B">
      <w:pPr>
        <w:rPr>
          <w:rFonts w:ascii="Segoe UI Light" w:hAnsi="Segoe UI Light" w:cstheme="minorHAnsi"/>
          <w:sz w:val="18"/>
        </w:rPr>
      </w:pPr>
      <w:proofErr w:type="gramStart"/>
      <w:r>
        <w:rPr>
          <w:rFonts w:ascii="Segoe UI Light" w:hAnsi="Segoe UI Light" w:cstheme="minorHAnsi"/>
          <w:sz w:val="18"/>
        </w:rPr>
        <w:t>Definitions of LEED, information on checklist of parts, costs of accreditation, etc.</w:t>
      </w:r>
      <w:proofErr w:type="gramEnd"/>
    </w:p>
    <w:p w:rsidR="00A57B5B" w:rsidRDefault="00A57B5B" w:rsidP="00A57B5B">
      <w:pPr>
        <w:rPr>
          <w:rFonts w:ascii="Segoe UI Light" w:hAnsi="Segoe UI Light" w:cstheme="minorHAnsi"/>
          <w:sz w:val="18"/>
        </w:rPr>
      </w:pPr>
      <w:r>
        <w:rPr>
          <w:rFonts w:ascii="Segoe UI Light" w:hAnsi="Segoe UI Light" w:cstheme="minorHAnsi"/>
          <w:sz w:val="18"/>
        </w:rPr>
        <w:t xml:space="preserve">Critique of LEED system based on personal experience and various lectures by professors within the RPI </w:t>
      </w:r>
      <w:proofErr w:type="spellStart"/>
      <w:r>
        <w:rPr>
          <w:rFonts w:ascii="Segoe UI Light" w:hAnsi="Segoe UI Light" w:cstheme="minorHAnsi"/>
          <w:sz w:val="18"/>
        </w:rPr>
        <w:t>SoA</w:t>
      </w:r>
      <w:proofErr w:type="spellEnd"/>
    </w:p>
    <w:p w:rsidR="00A57B5B" w:rsidRDefault="00A57B5B" w:rsidP="00A57B5B">
      <w:pPr>
        <w:rPr>
          <w:rFonts w:ascii="Segoe UI Light" w:hAnsi="Segoe UI Light" w:cstheme="minorHAnsi"/>
          <w:sz w:val="18"/>
        </w:rPr>
      </w:pPr>
      <w:r>
        <w:rPr>
          <w:rFonts w:ascii="Segoe UI Light" w:hAnsi="Segoe UI Light" w:cstheme="minorHAnsi"/>
          <w:sz w:val="18"/>
        </w:rPr>
        <w:t>“</w:t>
      </w:r>
      <w:r w:rsidRPr="00A57B5B">
        <w:rPr>
          <w:rFonts w:ascii="Segoe UI Light" w:hAnsi="Segoe UI Light" w:cstheme="minorHAnsi"/>
          <w:sz w:val="18"/>
        </w:rPr>
        <w:t>It provides building owners and operators with a framework for identifying and implementing practical and measurable green building design, construction, operations and maintenance solutions</w:t>
      </w:r>
      <w:proofErr w:type="gramStart"/>
      <w:r w:rsidRPr="00A57B5B">
        <w:rPr>
          <w:rFonts w:ascii="Segoe UI Light" w:hAnsi="Segoe UI Light" w:cstheme="minorHAnsi"/>
          <w:sz w:val="18"/>
        </w:rPr>
        <w:t>..</w:t>
      </w:r>
      <w:r>
        <w:rPr>
          <w:rFonts w:ascii="Segoe UI Light" w:hAnsi="Segoe UI Light" w:cstheme="minorHAnsi"/>
          <w:sz w:val="18"/>
        </w:rPr>
        <w:t>”</w:t>
      </w:r>
      <w:proofErr w:type="gramEnd"/>
    </w:p>
    <w:p w:rsidR="00A57B5B" w:rsidRPr="00A57B5B" w:rsidRDefault="00A57B5B" w:rsidP="00A57B5B">
      <w:pPr>
        <w:rPr>
          <w:rFonts w:ascii="Segoe UI Light" w:hAnsi="Segoe UI Light" w:cstheme="minorHAnsi"/>
          <w:sz w:val="18"/>
        </w:rPr>
      </w:pPr>
      <w:r>
        <w:rPr>
          <w:rFonts w:ascii="Segoe UI Light" w:hAnsi="Segoe UI Light" w:cstheme="minorHAnsi"/>
          <w:sz w:val="18"/>
        </w:rPr>
        <w:t>“</w:t>
      </w:r>
      <w:r w:rsidRPr="00A57B5B">
        <w:rPr>
          <w:rFonts w:ascii="Segoe UI Light" w:hAnsi="Segoe UI Light" w:cstheme="minorHAnsi"/>
          <w:sz w:val="18"/>
        </w:rPr>
        <w:t>LEED (Leadership in Energy and Environmental Design) is a voluntary, consensus-based, market</w:t>
      </w:r>
      <w:r w:rsidRPr="00A57B5B">
        <w:rPr>
          <w:rFonts w:ascii="Segoe UI Light" w:hAnsi="Segoe UI Light" w:cstheme="minorHAnsi"/>
          <w:sz w:val="18"/>
        </w:rPr>
        <w:softHyphen/>
        <w:t>-driven program that provides third-party verification of green buildings. From individual buildings and homes, to entire neighborhoods and communities, LEED is transforming the way built environments are designed, constructed, and operated. Comprehensive and flexible, LEED addresses the entire lifecycle of a building.</w:t>
      </w:r>
      <w:r>
        <w:rPr>
          <w:rFonts w:ascii="Segoe UI Light" w:hAnsi="Segoe UI Light" w:cstheme="minorHAnsi"/>
          <w:sz w:val="18"/>
        </w:rPr>
        <w:t>”</w:t>
      </w:r>
    </w:p>
    <w:p w:rsidR="00A57B5B" w:rsidRDefault="00A57B5B" w:rsidP="00A57B5B">
      <w:pPr>
        <w:rPr>
          <w:rFonts w:ascii="Segoe UI Light" w:hAnsi="Segoe UI Light" w:cstheme="minorHAnsi"/>
        </w:rPr>
      </w:pPr>
    </w:p>
    <w:p w:rsidR="00BA3431" w:rsidRDefault="0018135C" w:rsidP="00827617">
      <w:pPr>
        <w:ind w:left="720" w:hanging="720"/>
        <w:rPr>
          <w:rFonts w:ascii="Segoe UI Light" w:hAnsi="Segoe UI Light" w:cstheme="minorHAnsi"/>
        </w:rPr>
      </w:pPr>
      <w:proofErr w:type="gramStart"/>
      <w:r>
        <w:rPr>
          <w:rFonts w:ascii="Segoe UI Light" w:hAnsi="Segoe UI Light" w:cstheme="minorHAnsi"/>
        </w:rPr>
        <w:t>US Department of Energy (2008).</w:t>
      </w:r>
      <w:proofErr w:type="gramEnd"/>
      <w:r>
        <w:rPr>
          <w:rFonts w:ascii="Segoe UI Light" w:hAnsi="Segoe UI Light" w:cstheme="minorHAnsi"/>
        </w:rPr>
        <w:t xml:space="preserve"> </w:t>
      </w:r>
      <w:proofErr w:type="gramStart"/>
      <w:r w:rsidRPr="00827617">
        <w:rPr>
          <w:rFonts w:ascii="Segoe UI Light" w:hAnsi="Segoe UI Light" w:cstheme="minorHAnsi"/>
          <w:i/>
        </w:rPr>
        <w:t>Energy Efficiency Trends in Residential and Commercial Buildings.</w:t>
      </w:r>
      <w:proofErr w:type="gramEnd"/>
      <w:r>
        <w:rPr>
          <w:rFonts w:ascii="Segoe UI Light" w:hAnsi="Segoe UI Light" w:cstheme="minorHAnsi"/>
        </w:rPr>
        <w:t xml:space="preserve"> </w:t>
      </w:r>
      <w:proofErr w:type="gramStart"/>
      <w:r>
        <w:rPr>
          <w:rFonts w:ascii="Segoe UI Light" w:hAnsi="Segoe UI Light" w:cstheme="minorHAnsi"/>
        </w:rPr>
        <w:t>Energy Information Administration, Department of Energy.</w:t>
      </w:r>
      <w:proofErr w:type="gramEnd"/>
      <w:r>
        <w:rPr>
          <w:rFonts w:ascii="Segoe UI Light" w:hAnsi="Segoe UI Light" w:cstheme="minorHAnsi"/>
        </w:rPr>
        <w:t xml:space="preserve"> </w:t>
      </w:r>
      <w:r w:rsidRPr="0018135C">
        <w:rPr>
          <w:rFonts w:ascii="Segoe UI Light" w:hAnsi="Segoe UI Light" w:cstheme="minorHAnsi"/>
        </w:rPr>
        <w:t>http://apps1.eere.energy.gov/buildings/publications/pdfs/corporate/bt_stateindustry.pdf</w:t>
      </w:r>
      <w:r>
        <w:rPr>
          <w:rFonts w:ascii="Segoe UI Light" w:hAnsi="Segoe UI Light" w:cstheme="minorHAnsi"/>
        </w:rPr>
        <w:t xml:space="preserve"> </w:t>
      </w:r>
    </w:p>
    <w:p w:rsidR="00A57B5B" w:rsidRDefault="00A57B5B" w:rsidP="00A57B5B">
      <w:pPr>
        <w:rPr>
          <w:rFonts w:ascii="Segoe UI Light" w:hAnsi="Segoe UI Light" w:cstheme="minorHAnsi"/>
          <w:sz w:val="18"/>
        </w:rPr>
      </w:pPr>
    </w:p>
    <w:p w:rsidR="00A57B5B" w:rsidRDefault="00D45EC7" w:rsidP="00A57B5B">
      <w:pPr>
        <w:rPr>
          <w:rFonts w:ascii="Segoe UI Light" w:hAnsi="Segoe UI Light" w:cstheme="minorHAnsi"/>
          <w:sz w:val="18"/>
        </w:rPr>
      </w:pPr>
      <w:r>
        <w:rPr>
          <w:rFonts w:ascii="Segoe UI Light" w:hAnsi="Segoe UI Light" w:cstheme="minorHAnsi"/>
          <w:sz w:val="18"/>
        </w:rPr>
        <w:t>Facts and statistics directly linked to building energy usage breakdown and general knowledge base of the factors that influence modern design of energy efficiency in architecture</w:t>
      </w:r>
    </w:p>
    <w:p w:rsidR="00D45EC7" w:rsidRPr="00D45EC7" w:rsidRDefault="00A57B5B" w:rsidP="00D45EC7">
      <w:pPr>
        <w:rPr>
          <w:rFonts w:ascii="Segoe UI Light" w:hAnsi="Segoe UI Light" w:cstheme="minorHAnsi"/>
          <w:sz w:val="18"/>
        </w:rPr>
      </w:pPr>
      <w:r>
        <w:rPr>
          <w:rFonts w:ascii="Segoe UI Light" w:hAnsi="Segoe UI Light" w:cstheme="minorHAnsi"/>
          <w:sz w:val="18"/>
        </w:rPr>
        <w:t>“</w:t>
      </w:r>
      <w:r w:rsidR="00D45EC7" w:rsidRPr="00D45EC7">
        <w:rPr>
          <w:rFonts w:ascii="Segoe UI Light" w:hAnsi="Segoe UI Light" w:cstheme="minorHAnsi"/>
          <w:sz w:val="18"/>
        </w:rPr>
        <w:t xml:space="preserve">The report outlines key drivers in building construction and use and the resulting impacts on energy consumption. It then discusses the impacts of that energy — particularly fossil-fuel-generated electricity — on carbon released to the atmosphere. Subsequent sections describe building and energy efficiency trends specific to the residential and commercial </w:t>
      </w:r>
    </w:p>
    <w:p w:rsidR="00A57B5B" w:rsidRDefault="00D45EC7" w:rsidP="00D45EC7">
      <w:pPr>
        <w:rPr>
          <w:rFonts w:ascii="Segoe UI Light" w:hAnsi="Segoe UI Light" w:cstheme="minorHAnsi"/>
          <w:sz w:val="18"/>
        </w:rPr>
      </w:pPr>
      <w:proofErr w:type="gramStart"/>
      <w:r w:rsidRPr="00D45EC7">
        <w:rPr>
          <w:rFonts w:ascii="Segoe UI Light" w:hAnsi="Segoe UI Light" w:cstheme="minorHAnsi"/>
          <w:sz w:val="18"/>
        </w:rPr>
        <w:lastRenderedPageBreak/>
        <w:t>building</w:t>
      </w:r>
      <w:proofErr w:type="gramEnd"/>
      <w:r w:rsidRPr="00D45EC7">
        <w:rPr>
          <w:rFonts w:ascii="Segoe UI Light" w:hAnsi="Segoe UI Light" w:cstheme="minorHAnsi"/>
          <w:sz w:val="18"/>
        </w:rPr>
        <w:t xml:space="preserve"> sectors. The report ends with a section on policy efforts, such as taxes and regulation, intended to influence building energy use.</w:t>
      </w:r>
      <w:r w:rsidR="00A57B5B">
        <w:rPr>
          <w:rFonts w:ascii="Segoe UI Light" w:hAnsi="Segoe UI Light" w:cstheme="minorHAnsi"/>
          <w:sz w:val="18"/>
        </w:rPr>
        <w:t>”</w:t>
      </w:r>
    </w:p>
    <w:p w:rsidR="00D45EC7" w:rsidRPr="00A57B5B" w:rsidRDefault="00D45EC7" w:rsidP="00D45EC7">
      <w:pPr>
        <w:rPr>
          <w:rFonts w:ascii="Segoe UI Light" w:hAnsi="Segoe UI Light" w:cstheme="minorHAnsi"/>
          <w:sz w:val="18"/>
        </w:rPr>
      </w:pPr>
      <w:r>
        <w:rPr>
          <w:rFonts w:ascii="Segoe UI Light" w:hAnsi="Segoe UI Light" w:cstheme="minorHAnsi"/>
          <w:sz w:val="18"/>
        </w:rPr>
        <w:t>“T</w:t>
      </w:r>
      <w:r w:rsidRPr="00D45EC7">
        <w:rPr>
          <w:rFonts w:ascii="Segoe UI Light" w:hAnsi="Segoe UI Light" w:cstheme="minorHAnsi"/>
          <w:sz w:val="18"/>
        </w:rPr>
        <w:t>he services demanded of buildings — lighting, warmth in the winter, cooling in the summer, water heating, electronic entertainment, computing, refrigeration, and cooking — require significant energy use, about 40 quadrillion Btu (quads) per year. Energy consumption in buildings has been growing in aggregate over time.  Today, the nation’s 114 million households and more than 4.7 million commercial buildings consume more energy than the transportation or industry sectors, accounting for nearly 40 percent of total U.S. energy use</w:t>
      </w:r>
      <w:r>
        <w:rPr>
          <w:rFonts w:ascii="Segoe UI Light" w:hAnsi="Segoe UI Light" w:cstheme="minorHAnsi"/>
          <w:sz w:val="18"/>
        </w:rPr>
        <w:t>. “</w:t>
      </w:r>
    </w:p>
    <w:p w:rsidR="00A57B5B" w:rsidRPr="00D45EC7" w:rsidRDefault="00A57B5B" w:rsidP="00A57B5B">
      <w:pPr>
        <w:rPr>
          <w:rFonts w:ascii="Segoe UI Light" w:hAnsi="Segoe UI Light" w:cstheme="minorHAnsi"/>
          <w:sz w:val="18"/>
        </w:rPr>
      </w:pPr>
    </w:p>
    <w:p w:rsidR="00827617" w:rsidRDefault="00827617" w:rsidP="000435C9">
      <w:pPr>
        <w:rPr>
          <w:rFonts w:ascii="Segoe UI Light" w:hAnsi="Segoe UI Light" w:cstheme="minorHAnsi"/>
        </w:rPr>
      </w:pPr>
    </w:p>
    <w:p w:rsidR="0018135C" w:rsidRDefault="003D21DC" w:rsidP="000435C9">
      <w:pPr>
        <w:rPr>
          <w:rFonts w:ascii="Segoe UI Light" w:hAnsi="Segoe UI Light" w:cstheme="minorHAnsi"/>
        </w:rPr>
      </w:pPr>
      <w:r>
        <w:rPr>
          <w:rFonts w:ascii="Segoe UI Light" w:hAnsi="Segoe UI Light" w:cstheme="minorHAnsi"/>
        </w:rPr>
        <w:t>Other links of interests and direct relation</w:t>
      </w:r>
      <w:proofErr w:type="gramStart"/>
      <w:r>
        <w:rPr>
          <w:rFonts w:ascii="Segoe UI Light" w:hAnsi="Segoe UI Light" w:cstheme="minorHAnsi"/>
        </w:rPr>
        <w:t>::</w:t>
      </w:r>
      <w:proofErr w:type="gramEnd"/>
    </w:p>
    <w:p w:rsidR="003D21DC" w:rsidRPr="00827617" w:rsidRDefault="003D21DC" w:rsidP="003D21DC">
      <w:pPr>
        <w:rPr>
          <w:i/>
        </w:rPr>
      </w:pPr>
      <w:r w:rsidRPr="00827617">
        <w:rPr>
          <w:rFonts w:ascii="Segoe UI Light" w:hAnsi="Segoe UI Light" w:cstheme="minorHAnsi"/>
          <w:i/>
        </w:rPr>
        <w:t xml:space="preserve">http://living-future.org/lbc </w:t>
      </w:r>
    </w:p>
    <w:p w:rsidR="003D21DC" w:rsidRPr="00827617" w:rsidRDefault="003D21DC" w:rsidP="003D21DC">
      <w:pPr>
        <w:rPr>
          <w:rFonts w:ascii="Segoe UI Light" w:hAnsi="Segoe UI Light" w:cstheme="minorHAnsi"/>
          <w:i/>
        </w:rPr>
      </w:pPr>
      <w:r w:rsidRPr="00827617">
        <w:rPr>
          <w:rFonts w:ascii="Segoe UI Light" w:hAnsi="Segoe UI Light" w:cstheme="minorHAnsi"/>
          <w:i/>
        </w:rPr>
        <w:t xml:space="preserve">http://www.perkinswill.com/work/vandusen-botanical-garden-visitor-centre.html </w:t>
      </w:r>
    </w:p>
    <w:p w:rsidR="003D21DC" w:rsidRPr="00827617" w:rsidRDefault="003D21DC" w:rsidP="003D21DC">
      <w:pPr>
        <w:rPr>
          <w:i/>
        </w:rPr>
      </w:pPr>
      <w:r w:rsidRPr="00827617">
        <w:rPr>
          <w:rFonts w:ascii="Segoe UI Light" w:hAnsi="Segoe UI Light" w:cstheme="minorHAnsi"/>
          <w:i/>
        </w:rPr>
        <w:t>http://glform.com/</w:t>
      </w:r>
    </w:p>
    <w:p w:rsidR="003D21DC" w:rsidRPr="00827617" w:rsidRDefault="003D21DC" w:rsidP="003D21DC">
      <w:pPr>
        <w:rPr>
          <w:rFonts w:ascii="Segoe UI Light" w:hAnsi="Segoe UI Light" w:cstheme="minorHAnsi"/>
          <w:i/>
        </w:rPr>
      </w:pPr>
      <w:r w:rsidRPr="00827617">
        <w:rPr>
          <w:rFonts w:ascii="Segoe UI Light" w:hAnsi="Segoe UI Light" w:cstheme="minorHAnsi"/>
          <w:i/>
        </w:rPr>
        <w:t xml:space="preserve">http://smartskinforsustainabledwelling.blogspot.com/  </w:t>
      </w:r>
    </w:p>
    <w:p w:rsidR="003D21DC" w:rsidRPr="00827617" w:rsidRDefault="003D21DC" w:rsidP="003D21DC">
      <w:pPr>
        <w:rPr>
          <w:i/>
        </w:rPr>
      </w:pPr>
      <w:r w:rsidRPr="00827617">
        <w:rPr>
          <w:rFonts w:ascii="Segoe UI Light" w:hAnsi="Segoe UI Light" w:cstheme="minorHAnsi"/>
          <w:i/>
        </w:rPr>
        <w:t xml:space="preserve">http://saf10r.blogspot.com/ </w:t>
      </w:r>
    </w:p>
    <w:p w:rsidR="003D21DC" w:rsidRPr="00827617" w:rsidRDefault="00827617" w:rsidP="000435C9">
      <w:pPr>
        <w:rPr>
          <w:rFonts w:ascii="Segoe UI Light" w:hAnsi="Segoe UI Light" w:cstheme="minorHAnsi"/>
          <w:i/>
        </w:rPr>
      </w:pPr>
      <w:r w:rsidRPr="00827617">
        <w:rPr>
          <w:rFonts w:ascii="Segoe UI Light" w:hAnsi="Segoe UI Light" w:cstheme="minorHAnsi"/>
          <w:i/>
        </w:rPr>
        <w:t>http://biomimicry.net/about/biomimicry38/institute/</w:t>
      </w:r>
    </w:p>
    <w:p w:rsidR="00827617" w:rsidRPr="00827617" w:rsidRDefault="00827617" w:rsidP="000435C9">
      <w:pPr>
        <w:rPr>
          <w:rFonts w:ascii="Segoe UI Light" w:hAnsi="Segoe UI Light" w:cstheme="minorHAnsi"/>
          <w:i/>
        </w:rPr>
      </w:pPr>
      <w:r w:rsidRPr="00827617">
        <w:rPr>
          <w:rFonts w:ascii="Segoe UI Light" w:hAnsi="Segoe UI Light" w:cstheme="minorHAnsi"/>
          <w:i/>
        </w:rPr>
        <w:t>http://www.case.rpi.edu/CASE.html</w:t>
      </w:r>
    </w:p>
    <w:p w:rsidR="00827617" w:rsidRDefault="00A57B5B" w:rsidP="000435C9">
      <w:pPr>
        <w:rPr>
          <w:rFonts w:ascii="Segoe UI Light" w:hAnsi="Segoe UI Light" w:cstheme="minorHAnsi"/>
          <w:i/>
        </w:rPr>
      </w:pPr>
      <w:r w:rsidRPr="00A57B5B">
        <w:rPr>
          <w:rFonts w:ascii="Segoe UI Light" w:hAnsi="Segoe UI Light" w:cstheme="minorHAnsi"/>
          <w:i/>
        </w:rPr>
        <w:t>http://www.tedngai.net/</w:t>
      </w:r>
      <w:r w:rsidR="00827617" w:rsidRPr="00827617">
        <w:rPr>
          <w:rFonts w:ascii="Segoe UI Light" w:hAnsi="Segoe UI Light" w:cstheme="minorHAnsi"/>
          <w:i/>
        </w:rPr>
        <w:t xml:space="preserve"> </w:t>
      </w:r>
    </w:p>
    <w:p w:rsidR="00A57B5B" w:rsidRPr="00827617" w:rsidRDefault="00A57B5B" w:rsidP="000435C9">
      <w:pPr>
        <w:rPr>
          <w:rFonts w:ascii="Segoe UI Light" w:hAnsi="Segoe UI Light" w:cstheme="minorHAnsi"/>
          <w:i/>
        </w:rPr>
      </w:pPr>
      <w:r w:rsidRPr="00A57B5B">
        <w:rPr>
          <w:rFonts w:ascii="Segoe UI Light" w:hAnsi="Segoe UI Light" w:cstheme="minorHAnsi"/>
          <w:i/>
        </w:rPr>
        <w:t>http://www.rpi.edu/tour/ecav/index.html</w:t>
      </w:r>
      <w:r>
        <w:rPr>
          <w:rFonts w:ascii="Segoe UI Light" w:hAnsi="Segoe UI Light" w:cstheme="minorHAnsi"/>
          <w:i/>
        </w:rPr>
        <w:t xml:space="preserve"> </w:t>
      </w:r>
    </w:p>
    <w:p w:rsidR="00025506" w:rsidRPr="000566FD" w:rsidRDefault="00025506" w:rsidP="000566FD">
      <w:pPr>
        <w:shd w:val="clear" w:color="auto" w:fill="FFFFFF"/>
        <w:outlineLvl w:val="0"/>
        <w:rPr>
          <w:rFonts w:ascii="Arial" w:eastAsia="Times New Roman" w:hAnsi="Arial" w:cs="Arial"/>
          <w:color w:val="000000"/>
          <w:sz w:val="14"/>
          <w:szCs w:val="14"/>
          <w:shd w:val="clear" w:color="auto" w:fill="FFFFFF"/>
          <w:vertAlign w:val="subscript"/>
        </w:rPr>
      </w:pPr>
    </w:p>
    <w:sectPr w:rsidR="00025506" w:rsidRPr="000566FD" w:rsidSect="00B9255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Segoe UI Light">
    <w:panose1 w:val="020B0502040204020203"/>
    <w:charset w:val="00"/>
    <w:family w:val="swiss"/>
    <w:pitch w:val="variable"/>
    <w:sig w:usb0="E00002FF" w:usb1="4000A47B"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20"/>
  <w:characterSpacingControl w:val="doNotCompress"/>
  <w:compat/>
  <w:rsids>
    <w:rsidRoot w:val="000435C9"/>
    <w:rsid w:val="00025506"/>
    <w:rsid w:val="000435C9"/>
    <w:rsid w:val="000566FD"/>
    <w:rsid w:val="00071C3E"/>
    <w:rsid w:val="0009391A"/>
    <w:rsid w:val="00171D98"/>
    <w:rsid w:val="0018135C"/>
    <w:rsid w:val="001A2BF2"/>
    <w:rsid w:val="001D3ECC"/>
    <w:rsid w:val="001D4B4D"/>
    <w:rsid w:val="001F368D"/>
    <w:rsid w:val="00275C8A"/>
    <w:rsid w:val="003303DF"/>
    <w:rsid w:val="00342D3D"/>
    <w:rsid w:val="003926F4"/>
    <w:rsid w:val="00393427"/>
    <w:rsid w:val="003D21DC"/>
    <w:rsid w:val="00444073"/>
    <w:rsid w:val="004E17EE"/>
    <w:rsid w:val="0059545F"/>
    <w:rsid w:val="005A6AC7"/>
    <w:rsid w:val="00612345"/>
    <w:rsid w:val="00690B4A"/>
    <w:rsid w:val="006C68DC"/>
    <w:rsid w:val="006F47FF"/>
    <w:rsid w:val="007762D1"/>
    <w:rsid w:val="007B49D2"/>
    <w:rsid w:val="00804C9E"/>
    <w:rsid w:val="00827617"/>
    <w:rsid w:val="0083323F"/>
    <w:rsid w:val="00895C6A"/>
    <w:rsid w:val="009859F5"/>
    <w:rsid w:val="00A57B5B"/>
    <w:rsid w:val="00A63395"/>
    <w:rsid w:val="00A90F60"/>
    <w:rsid w:val="00B92558"/>
    <w:rsid w:val="00BA3431"/>
    <w:rsid w:val="00BA6975"/>
    <w:rsid w:val="00D45EC7"/>
    <w:rsid w:val="00D85A0F"/>
    <w:rsid w:val="00E37AE5"/>
    <w:rsid w:val="00ED1AF5"/>
    <w:rsid w:val="00F13625"/>
    <w:rsid w:val="00F23276"/>
    <w:rsid w:val="00F5665F"/>
    <w:rsid w:val="00FA31B8"/>
    <w:rsid w:val="00FF63A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2558"/>
  </w:style>
  <w:style w:type="paragraph" w:styleId="Heading1">
    <w:name w:val="heading 1"/>
    <w:basedOn w:val="Normal"/>
    <w:link w:val="Heading1Char"/>
    <w:uiPriority w:val="9"/>
    <w:qFormat/>
    <w:rsid w:val="000435C9"/>
    <w:pPr>
      <w:spacing w:before="100" w:beforeAutospacing="1" w:after="100" w:afterAutospacing="1"/>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435C9"/>
    <w:rPr>
      <w:color w:val="0000FF"/>
      <w:u w:val="single"/>
    </w:rPr>
  </w:style>
  <w:style w:type="character" w:customStyle="1" w:styleId="Heading1Char">
    <w:name w:val="Heading 1 Char"/>
    <w:basedOn w:val="DefaultParagraphFont"/>
    <w:link w:val="Heading1"/>
    <w:uiPriority w:val="9"/>
    <w:rsid w:val="000435C9"/>
    <w:rPr>
      <w:rFonts w:ascii="Times New Roman" w:eastAsia="Times New Roman" w:hAnsi="Times New Roman" w:cs="Times New Roman"/>
      <w:b/>
      <w:bCs/>
      <w:kern w:val="36"/>
      <w:sz w:val="48"/>
      <w:szCs w:val="48"/>
    </w:rPr>
  </w:style>
  <w:style w:type="character" w:styleId="Emphasis">
    <w:name w:val="Emphasis"/>
    <w:basedOn w:val="DefaultParagraphFont"/>
    <w:uiPriority w:val="20"/>
    <w:qFormat/>
    <w:rsid w:val="000435C9"/>
    <w:rPr>
      <w:i/>
      <w:iCs/>
    </w:rPr>
  </w:style>
  <w:style w:type="character" w:customStyle="1" w:styleId="apple-converted-space">
    <w:name w:val="apple-converted-space"/>
    <w:basedOn w:val="DefaultParagraphFont"/>
    <w:rsid w:val="000435C9"/>
  </w:style>
  <w:style w:type="character" w:styleId="Strong">
    <w:name w:val="Strong"/>
    <w:basedOn w:val="DefaultParagraphFont"/>
    <w:uiPriority w:val="22"/>
    <w:qFormat/>
    <w:rsid w:val="000435C9"/>
    <w:rPr>
      <w:b/>
      <w:bCs/>
    </w:rPr>
  </w:style>
  <w:style w:type="paragraph" w:styleId="NormalWeb">
    <w:name w:val="Normal (Web)"/>
    <w:basedOn w:val="Normal"/>
    <w:uiPriority w:val="99"/>
    <w:semiHidden/>
    <w:unhideWhenUsed/>
    <w:rsid w:val="00A57B5B"/>
    <w:pPr>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207915756">
      <w:bodyDiv w:val="1"/>
      <w:marLeft w:val="0"/>
      <w:marRight w:val="0"/>
      <w:marTop w:val="0"/>
      <w:marBottom w:val="0"/>
      <w:divBdr>
        <w:top w:val="none" w:sz="0" w:space="0" w:color="auto"/>
        <w:left w:val="none" w:sz="0" w:space="0" w:color="auto"/>
        <w:bottom w:val="none" w:sz="0" w:space="0" w:color="auto"/>
        <w:right w:val="none" w:sz="0" w:space="0" w:color="auto"/>
      </w:divBdr>
    </w:div>
    <w:div w:id="1612938095">
      <w:bodyDiv w:val="1"/>
      <w:marLeft w:val="0"/>
      <w:marRight w:val="0"/>
      <w:marTop w:val="0"/>
      <w:marBottom w:val="0"/>
      <w:divBdr>
        <w:top w:val="none" w:sz="0" w:space="0" w:color="auto"/>
        <w:left w:val="none" w:sz="0" w:space="0" w:color="auto"/>
        <w:bottom w:val="none" w:sz="0" w:space="0" w:color="auto"/>
        <w:right w:val="none" w:sz="0" w:space="0" w:color="auto"/>
      </w:divBdr>
    </w:div>
    <w:div w:id="1666469724">
      <w:bodyDiv w:val="1"/>
      <w:marLeft w:val="0"/>
      <w:marRight w:val="0"/>
      <w:marTop w:val="0"/>
      <w:marBottom w:val="0"/>
      <w:divBdr>
        <w:top w:val="none" w:sz="0" w:space="0" w:color="auto"/>
        <w:left w:val="none" w:sz="0" w:space="0" w:color="auto"/>
        <w:bottom w:val="none" w:sz="0" w:space="0" w:color="auto"/>
        <w:right w:val="none" w:sz="0" w:space="0" w:color="auto"/>
      </w:divBdr>
    </w:div>
    <w:div w:id="2018773654">
      <w:bodyDiv w:val="1"/>
      <w:marLeft w:val="0"/>
      <w:marRight w:val="0"/>
      <w:marTop w:val="0"/>
      <w:marBottom w:val="0"/>
      <w:divBdr>
        <w:top w:val="none" w:sz="0" w:space="0" w:color="auto"/>
        <w:left w:val="none" w:sz="0" w:space="0" w:color="auto"/>
        <w:bottom w:val="none" w:sz="0" w:space="0" w:color="auto"/>
        <w:right w:val="none" w:sz="0" w:space="0" w:color="auto"/>
      </w:divBdr>
    </w:div>
    <w:div w:id="2124693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1158</TotalTime>
  <Pages>6</Pages>
  <Words>2682</Words>
  <Characters>15288</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9</cp:revision>
  <cp:lastPrinted>2012-11-02T18:37:00Z</cp:lastPrinted>
  <dcterms:created xsi:type="dcterms:W3CDTF">2012-10-31T05:13:00Z</dcterms:created>
  <dcterms:modified xsi:type="dcterms:W3CDTF">2012-12-09T17:48:00Z</dcterms:modified>
</cp:coreProperties>
</file>